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onfidentiel" type="frame"/>
    </v:background>
  </w:background>
  <w:body>
    <w:p w:rsidR="00E8178C" w:rsidRPr="00FD2E03" w:rsidRDefault="00E8178C">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404040" w:themeColor="text1" w:themeTint="BF"/>
          <w:bdr w:val="single" w:sz="6" w:space="0" w:color="auto"/>
        </w:rPr>
      </w:pPr>
    </w:p>
    <w:p w:rsidR="00E8178C" w:rsidRPr="00FD2E03" w:rsidRDefault="00AE3F97">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404040" w:themeColor="text1" w:themeTint="BF"/>
        </w:rPr>
      </w:pPr>
      <w:r w:rsidRPr="00FD2E03">
        <w:rPr>
          <w:rFonts w:ascii="Arial Narrow" w:hAnsi="Arial Narrow"/>
          <w:b/>
          <w:caps/>
          <w:color w:val="404040" w:themeColor="text1" w:themeTint="BF"/>
        </w:rPr>
        <w:t>Convention de cession d’actions</w:t>
      </w:r>
    </w:p>
    <w:p w:rsidR="00E8178C" w:rsidRPr="00FD2E03" w:rsidRDefault="00E8178C">
      <w:pPr>
        <w:pBdr>
          <w:top w:val="single" w:sz="6" w:space="1" w:color="auto"/>
          <w:left w:val="single" w:sz="6" w:space="4" w:color="auto"/>
          <w:bottom w:val="single" w:sz="6" w:space="1" w:color="auto"/>
          <w:right w:val="single" w:sz="6" w:space="4" w:color="auto"/>
        </w:pBdr>
        <w:ind w:left="1701" w:right="1693"/>
        <w:rPr>
          <w:rFonts w:ascii="Arial Narrow" w:hAnsi="Arial Narrow"/>
          <w:color w:val="404040" w:themeColor="text1" w:themeTint="BF"/>
          <w:u w:val="single"/>
        </w:rPr>
      </w:pPr>
    </w:p>
    <w:p w:rsidR="00E8178C" w:rsidRPr="00FD2E03" w:rsidRDefault="00E8178C">
      <w:pPr>
        <w:rPr>
          <w:rFonts w:ascii="Arial Narrow" w:hAnsi="Arial Narrow"/>
          <w:color w:val="404040" w:themeColor="text1" w:themeTint="BF"/>
          <w:u w:val="single"/>
        </w:rPr>
      </w:pPr>
    </w:p>
    <w:p w:rsidR="00E8178C" w:rsidRPr="00FD2E03" w:rsidRDefault="00E8178C">
      <w:pPr>
        <w:rPr>
          <w:rFonts w:ascii="Arial Narrow" w:hAnsi="Arial Narrow"/>
          <w:b/>
          <w:color w:val="404040" w:themeColor="text1" w:themeTint="BF"/>
        </w:rPr>
      </w:pPr>
    </w:p>
    <w:p w:rsidR="00E8178C" w:rsidRPr="00FD2E03" w:rsidRDefault="00E8178C">
      <w:pPr>
        <w:rPr>
          <w:rFonts w:ascii="Arial Narrow" w:hAnsi="Arial Narrow"/>
          <w:b/>
          <w:color w:val="404040" w:themeColor="text1" w:themeTint="BF"/>
        </w:rPr>
      </w:pPr>
    </w:p>
    <w:p w:rsidR="00E8178C" w:rsidRPr="00FD2E03" w:rsidRDefault="00AE3F97" w:rsidP="00416F43">
      <w:pPr>
        <w:ind w:left="1134" w:right="984" w:hanging="1134"/>
        <w:jc w:val="both"/>
        <w:rPr>
          <w:rFonts w:ascii="Arial Narrow" w:hAnsi="Arial Narrow"/>
          <w:b/>
          <w:i/>
          <w:color w:val="404040" w:themeColor="text1" w:themeTint="BF"/>
        </w:rPr>
      </w:pPr>
      <w:r w:rsidRPr="00FD2E03">
        <w:rPr>
          <w:rFonts w:ascii="Arial Narrow" w:hAnsi="Arial Narrow"/>
          <w:b/>
          <w:i/>
          <w:color w:val="404040" w:themeColor="text1" w:themeTint="BF"/>
        </w:rPr>
        <w:t>ENTRE :</w:t>
      </w:r>
      <w:r w:rsidR="00416F43" w:rsidRPr="00FD2E03">
        <w:rPr>
          <w:rFonts w:ascii="Arial Narrow" w:hAnsi="Arial Narrow"/>
          <w:b/>
          <w:i/>
          <w:color w:val="404040" w:themeColor="text1" w:themeTint="BF"/>
        </w:rPr>
        <w:tab/>
      </w:r>
      <w:r w:rsidRPr="00FD2E03">
        <w:rPr>
          <w:rFonts w:ascii="Arial Narrow" w:hAnsi="Arial Narrow"/>
          <w:color w:val="404040" w:themeColor="text1" w:themeTint="BF"/>
        </w:rPr>
        <w:t>_______________________</w:t>
      </w: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E8178C" w:rsidP="00416F43">
      <w:pPr>
        <w:ind w:left="1134" w:right="984" w:hanging="1134"/>
        <w:jc w:val="both"/>
        <w:rPr>
          <w:rFonts w:ascii="Arial Narrow" w:hAnsi="Arial Narrow"/>
          <w:smallCaps/>
          <w:color w:val="404040" w:themeColor="text1" w:themeTint="BF"/>
        </w:rPr>
      </w:pPr>
    </w:p>
    <w:p w:rsidR="00E8178C" w:rsidRPr="00FD2E03" w:rsidRDefault="00AE3F97" w:rsidP="00416F43">
      <w:pPr>
        <w:ind w:left="1134" w:right="984"/>
        <w:jc w:val="both"/>
        <w:rPr>
          <w:rFonts w:ascii="Arial Narrow" w:hAnsi="Arial Narrow"/>
          <w:color w:val="404040" w:themeColor="text1" w:themeTint="BF"/>
        </w:rPr>
      </w:pPr>
      <w:r w:rsidRPr="00FD2E03">
        <w:rPr>
          <w:rFonts w:ascii="Arial Narrow" w:hAnsi="Arial Narrow"/>
          <w:color w:val="404040" w:themeColor="text1" w:themeTint="BF"/>
        </w:rPr>
        <w:t>_______________________</w:t>
      </w: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4E5B73" w:rsidP="00416F43">
      <w:pPr>
        <w:ind w:left="1134" w:right="984"/>
        <w:jc w:val="both"/>
        <w:rPr>
          <w:rFonts w:ascii="Arial Narrow" w:hAnsi="Arial Narrow"/>
          <w:color w:val="404040" w:themeColor="text1" w:themeTint="BF"/>
        </w:rPr>
      </w:pPr>
      <w:r w:rsidRPr="00FD2E03">
        <w:rPr>
          <w:rFonts w:ascii="Arial Narrow" w:hAnsi="Arial Narrow"/>
          <w:color w:val="404040" w:themeColor="text1" w:themeTint="BF"/>
        </w:rPr>
        <w:t>Ci-après dénommé</w:t>
      </w:r>
      <w:r w:rsidR="00AE3F97" w:rsidRPr="00FD2E03">
        <w:rPr>
          <w:rFonts w:ascii="Arial Narrow" w:hAnsi="Arial Narrow"/>
          <w:color w:val="404040" w:themeColor="text1" w:themeTint="BF"/>
        </w:rPr>
        <w:t>, « </w:t>
      </w:r>
      <w:r w:rsidR="00416F43"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w:t>
      </w:r>
      <w:r w:rsidR="00AE3F97" w:rsidRPr="00FD2E03">
        <w:rPr>
          <w:rFonts w:ascii="Arial Narrow" w:hAnsi="Arial Narrow"/>
          <w:b/>
          <w:color w:val="404040" w:themeColor="text1" w:themeTint="BF"/>
        </w:rPr>
        <w:t>CÉ</w:t>
      </w:r>
      <w:r w:rsidR="00416F43" w:rsidRPr="00FD2E03">
        <w:rPr>
          <w:rFonts w:ascii="Arial Narrow" w:hAnsi="Arial Narrow"/>
          <w:b/>
          <w:color w:val="404040" w:themeColor="text1" w:themeTint="BF"/>
        </w:rPr>
        <w:t>DANT</w:t>
      </w:r>
      <w:r w:rsidR="00AE3F97" w:rsidRPr="00FD2E03">
        <w:rPr>
          <w:rFonts w:ascii="Arial Narrow" w:hAnsi="Arial Narrow"/>
          <w:b/>
          <w:color w:val="404040" w:themeColor="text1" w:themeTint="BF"/>
        </w:rPr>
        <w:t> </w:t>
      </w:r>
      <w:r w:rsidR="00AE3F97" w:rsidRPr="00FD2E03">
        <w:rPr>
          <w:rFonts w:ascii="Arial Narrow" w:hAnsi="Arial Narrow"/>
          <w:color w:val="404040" w:themeColor="text1" w:themeTint="BF"/>
        </w:rPr>
        <w:t>» ;</w:t>
      </w: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E8178C" w:rsidP="00416F43">
      <w:pPr>
        <w:ind w:left="1134" w:right="984" w:hanging="1134"/>
        <w:jc w:val="both"/>
        <w:rPr>
          <w:rFonts w:ascii="Arial Narrow" w:hAnsi="Arial Narrow"/>
          <w:color w:val="404040" w:themeColor="text1" w:themeTint="BF"/>
        </w:rPr>
      </w:pPr>
    </w:p>
    <w:p w:rsidR="00416F43" w:rsidRPr="00FD2E03" w:rsidRDefault="00AE3F97" w:rsidP="00416F43">
      <w:pPr>
        <w:ind w:left="1134" w:right="984" w:hanging="1134"/>
        <w:jc w:val="both"/>
        <w:rPr>
          <w:rFonts w:ascii="Arial Narrow" w:hAnsi="Arial Narrow"/>
          <w:b/>
          <w:i/>
          <w:color w:val="404040" w:themeColor="text1" w:themeTint="BF"/>
        </w:rPr>
      </w:pPr>
      <w:r w:rsidRPr="00FD2E03">
        <w:rPr>
          <w:rFonts w:ascii="Arial Narrow" w:hAnsi="Arial Narrow"/>
          <w:b/>
          <w:i/>
          <w:color w:val="404040" w:themeColor="text1" w:themeTint="BF"/>
        </w:rPr>
        <w:t>ET :</w:t>
      </w:r>
      <w:r w:rsidR="00416F43" w:rsidRPr="00FD2E03">
        <w:rPr>
          <w:rFonts w:ascii="Arial Narrow" w:hAnsi="Arial Narrow"/>
          <w:b/>
          <w:i/>
          <w:color w:val="404040" w:themeColor="text1" w:themeTint="BF"/>
        </w:rPr>
        <w:tab/>
      </w:r>
      <w:r w:rsidR="00416F43" w:rsidRPr="00FD2E03">
        <w:rPr>
          <w:rFonts w:ascii="Arial Narrow" w:hAnsi="Arial Narrow"/>
          <w:color w:val="404040" w:themeColor="text1" w:themeTint="BF"/>
        </w:rPr>
        <w:t>_______________________</w:t>
      </w:r>
    </w:p>
    <w:p w:rsidR="00416F43" w:rsidRPr="00FD2E03" w:rsidRDefault="00416F43" w:rsidP="00416F43">
      <w:pPr>
        <w:ind w:left="1134" w:right="984" w:hanging="1134"/>
        <w:jc w:val="both"/>
        <w:rPr>
          <w:rFonts w:ascii="Arial Narrow" w:hAnsi="Arial Narrow"/>
          <w:color w:val="404040" w:themeColor="text1" w:themeTint="BF"/>
        </w:rPr>
      </w:pPr>
    </w:p>
    <w:p w:rsidR="00416F43" w:rsidRPr="00FD2E03" w:rsidRDefault="00416F43" w:rsidP="00416F43">
      <w:pPr>
        <w:ind w:left="1134" w:right="984" w:hanging="1134"/>
        <w:jc w:val="both"/>
        <w:rPr>
          <w:rFonts w:ascii="Arial Narrow" w:hAnsi="Arial Narrow"/>
          <w:color w:val="404040" w:themeColor="text1" w:themeTint="BF"/>
        </w:rPr>
      </w:pPr>
    </w:p>
    <w:p w:rsidR="00416F43" w:rsidRPr="00FD2E03" w:rsidRDefault="00416F43" w:rsidP="00416F43">
      <w:pPr>
        <w:ind w:left="1134" w:right="984"/>
        <w:jc w:val="both"/>
        <w:rPr>
          <w:rFonts w:ascii="Arial Narrow" w:hAnsi="Arial Narrow"/>
          <w:color w:val="404040" w:themeColor="text1" w:themeTint="BF"/>
        </w:rPr>
      </w:pPr>
      <w:r w:rsidRPr="00FD2E03">
        <w:rPr>
          <w:rFonts w:ascii="Arial Narrow" w:hAnsi="Arial Narrow"/>
          <w:color w:val="404040" w:themeColor="text1" w:themeTint="BF"/>
        </w:rPr>
        <w:t>_______________________</w:t>
      </w: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E8178C" w:rsidP="00416F43">
      <w:pPr>
        <w:ind w:left="1134" w:right="984" w:hanging="1134"/>
        <w:jc w:val="both"/>
        <w:rPr>
          <w:rFonts w:ascii="Arial Narrow" w:hAnsi="Arial Narrow"/>
          <w:color w:val="404040" w:themeColor="text1" w:themeTint="BF"/>
        </w:rPr>
      </w:pPr>
    </w:p>
    <w:p w:rsidR="00E8178C" w:rsidRPr="00FD2E03" w:rsidRDefault="00AE3F97" w:rsidP="00416F43">
      <w:pPr>
        <w:ind w:left="1134" w:right="984"/>
        <w:jc w:val="both"/>
        <w:rPr>
          <w:rFonts w:ascii="Arial Narrow" w:hAnsi="Arial Narrow"/>
          <w:color w:val="404040" w:themeColor="text1" w:themeTint="BF"/>
        </w:rPr>
      </w:pPr>
      <w:r w:rsidRPr="00FD2E03">
        <w:rPr>
          <w:rFonts w:ascii="Arial Narrow" w:hAnsi="Arial Narrow"/>
          <w:color w:val="404040" w:themeColor="text1" w:themeTint="BF"/>
        </w:rPr>
        <w:t>Ci-après dénommé, « </w:t>
      </w:r>
      <w:r w:rsidR="00416F43" w:rsidRPr="00FD2E03">
        <w:rPr>
          <w:rFonts w:ascii="Arial Narrow" w:hAnsi="Arial Narrow"/>
          <w:color w:val="404040" w:themeColor="text1" w:themeTint="BF"/>
        </w:rPr>
        <w:t>le</w:t>
      </w:r>
      <w:r w:rsidRPr="00FD2E03">
        <w:rPr>
          <w:rFonts w:ascii="Arial Narrow" w:hAnsi="Arial Narrow"/>
          <w:color w:val="404040" w:themeColor="text1" w:themeTint="BF"/>
        </w:rPr>
        <w:t xml:space="preserve"> </w:t>
      </w:r>
      <w:r w:rsidRPr="00FD2E03">
        <w:rPr>
          <w:rFonts w:ascii="Arial Narrow" w:hAnsi="Arial Narrow"/>
          <w:b/>
          <w:color w:val="404040" w:themeColor="text1" w:themeTint="BF"/>
        </w:rPr>
        <w:t>CESSIONNAIRE</w:t>
      </w:r>
      <w:r w:rsidRPr="00FD2E03">
        <w:rPr>
          <w:rFonts w:ascii="Arial Narrow" w:hAnsi="Arial Narrow"/>
          <w:color w:val="404040" w:themeColor="text1" w:themeTint="BF"/>
        </w:rPr>
        <w:t> » ;</w:t>
      </w:r>
    </w:p>
    <w:p w:rsidR="00FD2E03" w:rsidRDefault="00FD2E03">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FD2E03" w:rsidRDefault="00FD2E03">
      <w:pPr>
        <w:jc w:val="both"/>
        <w:rPr>
          <w:rFonts w:ascii="Arial Narrow" w:hAnsi="Arial Narrow"/>
          <w:b/>
          <w:color w:val="404040" w:themeColor="text1" w:themeTint="BF"/>
        </w:rPr>
      </w:pPr>
    </w:p>
    <w:p w:rsidR="00FD2E03" w:rsidRPr="00565025" w:rsidRDefault="00FD2E03" w:rsidP="00FD2E03">
      <w:pPr>
        <w:jc w:val="both"/>
        <w:rPr>
          <w:rFonts w:ascii="Arial Narrow" w:hAnsi="Arial Narrow"/>
          <w:color w:val="404040"/>
        </w:rPr>
      </w:pPr>
      <w:r w:rsidRPr="00565025">
        <w:rPr>
          <w:rFonts w:ascii="Arial Narrow" w:hAnsi="Arial Narrow"/>
          <w:color w:val="404040"/>
        </w:rPr>
        <w:t xml:space="preserve">Ci-après également </w:t>
      </w:r>
      <w:r w:rsidRPr="00392D03">
        <w:rPr>
          <w:rFonts w:ascii="Arial Narrow" w:hAnsi="Arial Narrow"/>
          <w:color w:val="404040"/>
        </w:rPr>
        <w:t>dénommés « une PARTIE » ou « les PARTIES » ;</w:t>
      </w:r>
    </w:p>
    <w:p w:rsidR="00FD2E03" w:rsidRDefault="00FD2E03">
      <w:pPr>
        <w:jc w:val="both"/>
        <w:rPr>
          <w:rFonts w:ascii="Arial Narrow" w:hAnsi="Arial Narrow"/>
          <w:b/>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AE3F97">
      <w:pPr>
        <w:jc w:val="both"/>
        <w:rPr>
          <w:rFonts w:ascii="Arial Narrow" w:hAnsi="Arial Narrow"/>
          <w:b/>
          <w:i/>
          <w:color w:val="404040" w:themeColor="text1" w:themeTint="BF"/>
        </w:rPr>
      </w:pPr>
      <w:r w:rsidRPr="00FD2E03">
        <w:rPr>
          <w:rFonts w:ascii="Arial Narrow" w:hAnsi="Arial Narrow"/>
          <w:b/>
          <w:i/>
          <w:color w:val="404040" w:themeColor="text1" w:themeTint="BF"/>
        </w:rPr>
        <w:t>IL EST TOUT D’ABORD EXPOSÉ CE QUI SUIT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La société _____________</w:t>
      </w:r>
      <w:proofErr w:type="gramStart"/>
      <w:r w:rsidRPr="00FD2E03">
        <w:rPr>
          <w:rFonts w:ascii="Arial Narrow" w:hAnsi="Arial Narrow"/>
          <w:color w:val="404040" w:themeColor="text1" w:themeTint="BF"/>
        </w:rPr>
        <w:t>_(</w:t>
      </w:r>
      <w:proofErr w:type="gramEnd"/>
      <w:r w:rsidRPr="00FD2E03">
        <w:rPr>
          <w:rFonts w:ascii="Arial Narrow" w:hAnsi="Arial Narrow"/>
          <w:color w:val="404040" w:themeColor="text1" w:themeTint="BF"/>
        </w:rPr>
        <w:t xml:space="preserve">« la SOCIÉTÉ ») a été constituée le _____________ sous forme d’une société anonyme.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Son capital, intégralement souscrit et libéré, s’élève à _______________,00 € et est représenté par ___________ actions (ci-après « les Actions ») sans désignation de valeur nominale, représentant chacune 1/__00</w:t>
      </w:r>
      <w:r w:rsidRPr="00FD2E03">
        <w:rPr>
          <w:rFonts w:ascii="Arial Narrow" w:hAnsi="Arial Narrow"/>
          <w:color w:val="404040" w:themeColor="text1" w:themeTint="BF"/>
          <w:vertAlign w:val="superscript"/>
        </w:rPr>
        <w:t>ème</w:t>
      </w:r>
      <w:r w:rsidRPr="00FD2E03">
        <w:rPr>
          <w:rFonts w:ascii="Arial Narrow" w:hAnsi="Arial Narrow"/>
          <w:color w:val="404040" w:themeColor="text1" w:themeTint="BF"/>
        </w:rPr>
        <w:t xml:space="preserve"> du capital social. Ces actions sont toutes nominatives/au porteur.</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AE3F97">
      <w:pPr>
        <w:jc w:val="both"/>
        <w:rPr>
          <w:rFonts w:ascii="Arial Narrow" w:hAnsi="Arial Narrow"/>
          <w:b/>
          <w:i/>
          <w:color w:val="404040" w:themeColor="text1" w:themeTint="BF"/>
        </w:rPr>
      </w:pPr>
      <w:r w:rsidRPr="00FD2E03">
        <w:rPr>
          <w:rFonts w:ascii="Arial Narrow" w:hAnsi="Arial Narrow"/>
          <w:b/>
          <w:i/>
          <w:color w:val="404040" w:themeColor="text1" w:themeTint="BF"/>
        </w:rPr>
        <w:t>IL EST ENSUITE CONVENU ENSUITE CE QUI SUIT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Objet</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vend</w:t>
      </w:r>
      <w:r w:rsidR="00AE3F97" w:rsidRPr="00FD2E03">
        <w:rPr>
          <w:rFonts w:ascii="Arial Narrow" w:hAnsi="Arial Narrow"/>
          <w:color w:val="404040" w:themeColor="text1" w:themeTint="BF"/>
        </w:rPr>
        <w:t xml:space="preserve"> </w:t>
      </w:r>
      <w:r w:rsidRPr="00FD2E03">
        <w:rPr>
          <w:rFonts w:ascii="Arial Narrow" w:hAnsi="Arial Narrow"/>
          <w:color w:val="404040" w:themeColor="text1" w:themeTint="BF"/>
        </w:rPr>
        <w:t>au</w:t>
      </w:r>
      <w:r w:rsidR="00AE3F97" w:rsidRPr="00FD2E03">
        <w:rPr>
          <w:rFonts w:ascii="Arial Narrow" w:hAnsi="Arial Narrow"/>
          <w:color w:val="404040" w:themeColor="text1" w:themeTint="BF"/>
        </w:rPr>
        <w:t xml:space="preserve"> CESSIONNAIRE qui accepte les ___________ Actions de la SOCIÉTÉ qu’</w:t>
      </w:r>
      <w:r w:rsidRPr="00FD2E03">
        <w:rPr>
          <w:rFonts w:ascii="Arial Narrow" w:hAnsi="Arial Narrow"/>
          <w:color w:val="404040" w:themeColor="text1" w:themeTint="BF"/>
        </w:rPr>
        <w:t>il</w:t>
      </w:r>
      <w:r w:rsidR="00AE3F97" w:rsidRPr="00FD2E03">
        <w:rPr>
          <w:rFonts w:ascii="Arial Narrow" w:hAnsi="Arial Narrow"/>
          <w:color w:val="404040" w:themeColor="text1" w:themeTint="BF"/>
        </w:rPr>
        <w:t xml:space="preserve"> dé</w:t>
      </w:r>
      <w:r w:rsidRPr="00FD2E03">
        <w:rPr>
          <w:rFonts w:ascii="Arial Narrow" w:hAnsi="Arial Narrow"/>
          <w:color w:val="404040" w:themeColor="text1" w:themeTint="BF"/>
        </w:rPr>
        <w:t>tient</w:t>
      </w:r>
      <w:r w:rsidR="00AE3F97" w:rsidRPr="00FD2E03">
        <w:rPr>
          <w:rFonts w:ascii="Arial Narrow" w:hAnsi="Arial Narrow"/>
          <w:color w:val="404040" w:themeColor="text1" w:themeTint="BF"/>
        </w:rPr>
        <w:t>.</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Dé</w:t>
      </w:r>
      <w:r w:rsidR="00416F43" w:rsidRPr="00FD2E03">
        <w:rPr>
          <w:rFonts w:ascii="Arial Narrow" w:hAnsi="Arial Narrow"/>
          <w:color w:val="404040" w:themeColor="text1" w:themeTint="BF"/>
          <w:sz w:val="24"/>
        </w:rPr>
        <w:t>clarations du</w:t>
      </w:r>
      <w:r w:rsidRPr="00FD2E03">
        <w:rPr>
          <w:rFonts w:ascii="Arial Narrow" w:hAnsi="Arial Narrow"/>
          <w:color w:val="404040" w:themeColor="text1" w:themeTint="BF"/>
          <w:sz w:val="24"/>
        </w:rPr>
        <w:t xml:space="preserve"> CÉ</w:t>
      </w:r>
      <w:r w:rsidR="00416F43" w:rsidRPr="00FD2E03">
        <w:rPr>
          <w:rFonts w:ascii="Arial Narrow" w:hAnsi="Arial Narrow"/>
          <w:color w:val="404040" w:themeColor="text1" w:themeTint="BF"/>
          <w:sz w:val="24"/>
        </w:rPr>
        <w:t>DANT</w:t>
      </w:r>
    </w:p>
    <w:p w:rsidR="00E8178C" w:rsidRPr="00FD2E03" w:rsidRDefault="00E8178C">
      <w:pPr>
        <w:rPr>
          <w:rFonts w:ascii="Arial Narrow" w:hAnsi="Arial Narrow"/>
          <w:color w:val="404040" w:themeColor="text1" w:themeTint="BF"/>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Régularité sociale</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le caractère régulier de la constitution de la SOCIÉTÉ, des modifications de ses statuts et du fonctionnement de ses organes sociaux depuis sa création.</w:t>
      </w: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Intégralité du capital</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que les Actions représentent l’intégralité du capital de la SOCIÉTÉ. </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Il certifie</w:t>
      </w:r>
      <w:r w:rsidR="00AE3F97" w:rsidRPr="00FD2E03">
        <w:rPr>
          <w:rFonts w:ascii="Arial Narrow" w:hAnsi="Arial Narrow"/>
          <w:color w:val="404040" w:themeColor="text1" w:themeTint="BF"/>
        </w:rPr>
        <w:t xml:space="preserve"> qu’il n’existe aucune action d’un autre type que celles faisant l’objet de la présente convention et qu’il n’existe aucun droit de souscription, warrant ou autre droit requérant l’émission d’actions supplémentaires de la SOCI</w:t>
      </w:r>
      <w:r w:rsidR="004E5B73" w:rsidRPr="00FD2E03">
        <w:rPr>
          <w:rFonts w:ascii="Arial Narrow" w:hAnsi="Arial Narrow"/>
          <w:color w:val="404040" w:themeColor="text1" w:themeTint="BF"/>
        </w:rPr>
        <w:t>ÉTÉ</w:t>
      </w:r>
      <w:r w:rsidR="00AE3F97" w:rsidRPr="00FD2E03">
        <w:rPr>
          <w:rFonts w:ascii="Arial Narrow" w:hAnsi="Arial Narrow"/>
          <w:color w:val="404040" w:themeColor="text1" w:themeTint="BF"/>
        </w:rPr>
        <w:t>.</w:t>
      </w:r>
    </w:p>
    <w:p w:rsidR="00E8178C" w:rsidRPr="00FD2E03" w:rsidRDefault="00E8178C">
      <w:pPr>
        <w:jc w:val="both"/>
        <w:rPr>
          <w:rFonts w:ascii="Arial Narrow" w:hAnsi="Arial Narrow"/>
          <w:color w:val="404040" w:themeColor="text1" w:themeTint="BF"/>
          <w:u w:val="singl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Propriété des actions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qu’</w:t>
      </w:r>
      <w:r w:rsidRPr="00FD2E03">
        <w:rPr>
          <w:rFonts w:ascii="Arial Narrow" w:hAnsi="Arial Narrow"/>
          <w:color w:val="404040" w:themeColor="text1" w:themeTint="BF"/>
        </w:rPr>
        <w:t>il est seul titulaire</w:t>
      </w:r>
      <w:r w:rsidR="00AE3F97" w:rsidRPr="00FD2E03">
        <w:rPr>
          <w:rFonts w:ascii="Arial Narrow" w:hAnsi="Arial Narrow"/>
          <w:color w:val="404040" w:themeColor="text1" w:themeTint="BF"/>
        </w:rPr>
        <w:t xml:space="preserve"> de droits sur les Actions de la SOCIÉTÉ. </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Il certifie</w:t>
      </w:r>
      <w:r w:rsidR="00AE3F97" w:rsidRPr="00FD2E03">
        <w:rPr>
          <w:rFonts w:ascii="Arial Narrow" w:hAnsi="Arial Narrow"/>
          <w:color w:val="404040" w:themeColor="text1" w:themeTint="BF"/>
        </w:rPr>
        <w:t xml:space="preserve"> qu’il n’existe actuellement aucune contestation relative à ces droits et, qu’à </w:t>
      </w:r>
      <w:r w:rsidRPr="00FD2E03">
        <w:rPr>
          <w:rFonts w:ascii="Arial Narrow" w:hAnsi="Arial Narrow"/>
          <w:color w:val="404040" w:themeColor="text1" w:themeTint="BF"/>
        </w:rPr>
        <w:t>sa</w:t>
      </w:r>
      <w:r w:rsidR="00AE3F97" w:rsidRPr="00FD2E03">
        <w:rPr>
          <w:rFonts w:ascii="Arial Narrow" w:hAnsi="Arial Narrow"/>
          <w:color w:val="404040" w:themeColor="text1" w:themeTint="BF"/>
        </w:rPr>
        <w:t xml:space="preserve"> meilleure connaissance, personne ne pourrait valablement les contester.</w:t>
      </w: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Cession</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qu</w:t>
      </w:r>
      <w:r w:rsidR="004E5B73" w:rsidRPr="00FD2E03">
        <w:rPr>
          <w:rFonts w:ascii="Arial Narrow" w:hAnsi="Arial Narrow"/>
          <w:color w:val="404040" w:themeColor="text1" w:themeTint="BF"/>
        </w:rPr>
        <w:t xml:space="preserve">e </w:t>
      </w:r>
      <w:r w:rsidR="00AE3F97" w:rsidRPr="00FD2E03">
        <w:rPr>
          <w:rFonts w:ascii="Arial Narrow" w:hAnsi="Arial Narrow"/>
          <w:color w:val="404040" w:themeColor="text1" w:themeTint="BF"/>
        </w:rPr>
        <w:t>hormis les dispositions de l’article ___ des statuts de la SOCIÉTÉ, il n’existe aucune limitation ou interdiction à</w:t>
      </w:r>
      <w:r w:rsidRPr="00FD2E03">
        <w:rPr>
          <w:rFonts w:ascii="Arial Narrow" w:hAnsi="Arial Narrow"/>
          <w:color w:val="404040" w:themeColor="text1" w:themeTint="BF"/>
        </w:rPr>
        <w:t xml:space="preserve"> la cession des Actions qui lui</w:t>
      </w:r>
      <w:r w:rsidR="00AE3F97" w:rsidRPr="00FD2E03">
        <w:rPr>
          <w:rFonts w:ascii="Arial Narrow" w:hAnsi="Arial Narrow"/>
          <w:color w:val="404040" w:themeColor="text1" w:themeTint="BF"/>
        </w:rPr>
        <w:t xml:space="preserve"> soit opposable. </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Il certifie</w:t>
      </w:r>
      <w:r w:rsidR="00AE3F97" w:rsidRPr="00FD2E03">
        <w:rPr>
          <w:rFonts w:ascii="Arial Narrow" w:hAnsi="Arial Narrow"/>
          <w:color w:val="404040" w:themeColor="text1" w:themeTint="BF"/>
        </w:rPr>
        <w:t xml:space="preserve"> que l’accord, l’aval ou l’information d’aucune personne ou autorité n’est requis préalablement ou postérieurement à la présente cession. </w:t>
      </w:r>
    </w:p>
    <w:p w:rsidR="00E8178C" w:rsidRPr="00FD2E03" w:rsidRDefault="00E8178C">
      <w:pPr>
        <w:jc w:val="both"/>
        <w:rPr>
          <w:rFonts w:ascii="Arial Narrow" w:hAnsi="Arial Narrow"/>
          <w:color w:val="404040" w:themeColor="text1" w:themeTint="BF"/>
        </w:rPr>
      </w:pPr>
    </w:p>
    <w:p w:rsidR="00E8178C" w:rsidRPr="00FD2E03" w:rsidRDefault="00416F43">
      <w:pPr>
        <w:pStyle w:val="Corpsdetexte3"/>
        <w:rPr>
          <w:rFonts w:ascii="Arial Narrow" w:hAnsi="Arial Narrow"/>
          <w:b w:val="0"/>
          <w:color w:val="404040" w:themeColor="text1" w:themeTint="BF"/>
          <w:sz w:val="24"/>
        </w:rPr>
      </w:pPr>
      <w:r w:rsidRPr="00FD2E03">
        <w:rPr>
          <w:rFonts w:ascii="Arial Narrow" w:hAnsi="Arial Narrow"/>
          <w:b w:val="0"/>
          <w:color w:val="404040" w:themeColor="text1" w:themeTint="BF"/>
          <w:sz w:val="24"/>
        </w:rPr>
        <w:t>Le</w:t>
      </w:r>
      <w:r w:rsidR="00AE3F97" w:rsidRPr="00FD2E03">
        <w:rPr>
          <w:rFonts w:ascii="Arial Narrow" w:hAnsi="Arial Narrow"/>
          <w:b w:val="0"/>
          <w:color w:val="404040" w:themeColor="text1" w:themeTint="BF"/>
          <w:sz w:val="24"/>
        </w:rPr>
        <w:t xml:space="preserve"> CÉ</w:t>
      </w:r>
      <w:r w:rsidRPr="00FD2E03">
        <w:rPr>
          <w:rFonts w:ascii="Arial Narrow" w:hAnsi="Arial Narrow"/>
          <w:b w:val="0"/>
          <w:color w:val="404040" w:themeColor="text1" w:themeTint="BF"/>
          <w:sz w:val="24"/>
        </w:rPr>
        <w:t>DANT</w:t>
      </w:r>
      <w:r w:rsidR="00AE3F97" w:rsidRPr="00FD2E03">
        <w:rPr>
          <w:rFonts w:ascii="Arial Narrow" w:hAnsi="Arial Narrow"/>
          <w:b w:val="0"/>
          <w:color w:val="404040" w:themeColor="text1" w:themeTint="BF"/>
          <w:sz w:val="24"/>
        </w:rPr>
        <w:t xml:space="preserve"> dé</w:t>
      </w:r>
      <w:r w:rsidRPr="00FD2E03">
        <w:rPr>
          <w:rFonts w:ascii="Arial Narrow" w:hAnsi="Arial Narrow"/>
          <w:b w:val="0"/>
          <w:color w:val="404040" w:themeColor="text1" w:themeTint="BF"/>
          <w:sz w:val="24"/>
        </w:rPr>
        <w:t>clare</w:t>
      </w:r>
      <w:r w:rsidR="00AE3F97" w:rsidRPr="00FD2E03">
        <w:rPr>
          <w:rFonts w:ascii="Arial Narrow" w:hAnsi="Arial Narrow"/>
          <w:b w:val="0"/>
          <w:color w:val="404040" w:themeColor="text1" w:themeTint="BF"/>
          <w:sz w:val="24"/>
        </w:rPr>
        <w:t xml:space="preserve"> expressément renoncer chacun à leur droit de préférence prévu par l’article ___ des statuts de la SOCIÉTÉ. </w:t>
      </w: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Bilan et comptes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que les comptes annuels au ________________, figurant en </w:t>
      </w:r>
      <w:r w:rsidR="00AE3F97" w:rsidRPr="00FD2E03">
        <w:rPr>
          <w:rFonts w:ascii="Arial Narrow" w:hAnsi="Arial Narrow"/>
          <w:color w:val="404040" w:themeColor="text1" w:themeTint="BF"/>
          <w:u w:val="single"/>
        </w:rPr>
        <w:t>Annexe 1</w:t>
      </w:r>
      <w:r w:rsidR="00AE3F97" w:rsidRPr="00FD2E03">
        <w:rPr>
          <w:rFonts w:ascii="Arial Narrow" w:hAnsi="Arial Narrow"/>
          <w:color w:val="404040" w:themeColor="text1" w:themeTint="BF"/>
        </w:rPr>
        <w:t xml:space="preserve"> à la présente convention, sont complets, justes et sincères et qu’ils reflètent l’exacte situation de la SOCIÉTÉ.</w:t>
      </w:r>
    </w:p>
    <w:p w:rsidR="00E8178C" w:rsidRPr="00FD2E03" w:rsidRDefault="00E8178C">
      <w:pPr>
        <w:jc w:val="both"/>
        <w:rPr>
          <w:rFonts w:ascii="Arial Narrow" w:hAnsi="Arial Narrow"/>
          <w:color w:val="404040" w:themeColor="text1" w:themeTint="BF"/>
          <w:u w:val="singl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Engagements hors bilan</w:t>
      </w:r>
    </w:p>
    <w:p w:rsidR="00E8178C" w:rsidRPr="00FD2E03" w:rsidRDefault="00E8178C">
      <w:pPr>
        <w:jc w:val="both"/>
        <w:rPr>
          <w:rFonts w:ascii="Arial Narrow" w:hAnsi="Arial Narrow"/>
          <w:color w:val="404040" w:themeColor="text1" w:themeTint="BF"/>
          <w:u w:val="single"/>
        </w:rPr>
      </w:pPr>
    </w:p>
    <w:p w:rsidR="00E8178C" w:rsidRPr="00FD2E03" w:rsidRDefault="00E8178C">
      <w:pPr>
        <w:jc w:val="both"/>
        <w:rPr>
          <w:rFonts w:ascii="Arial Narrow" w:hAnsi="Arial Narrow"/>
          <w:color w:val="404040" w:themeColor="text1" w:themeTint="BF"/>
          <w:u w:val="single"/>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xml:space="preserve"> que la SOCIÉTÉ n’est tenue par aucun engagement, notamment à titre de caution, garant ou autrement, dont l’incidence n’apparaîtrait pas dans les comptes annuels au _______________.</w:t>
      </w:r>
    </w:p>
    <w:p w:rsidR="00E8178C" w:rsidRPr="00FD2E03" w:rsidRDefault="00E8178C">
      <w:pPr>
        <w:jc w:val="both"/>
        <w:rPr>
          <w:rFonts w:ascii="Arial Narrow" w:hAnsi="Arial Narrow"/>
          <w:color w:val="404040" w:themeColor="text1" w:themeTint="BF"/>
          <w:u w:val="singl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Litiges en cours</w:t>
      </w:r>
    </w:p>
    <w:p w:rsidR="00416F43" w:rsidRPr="00FD2E03" w:rsidRDefault="00416F43">
      <w:pPr>
        <w:rPr>
          <w:rFonts w:ascii="Arial Narrow" w:hAnsi="Arial Narrow"/>
          <w:color w:val="404040" w:themeColor="text1" w:themeTint="BF"/>
        </w:rPr>
      </w:pPr>
    </w:p>
    <w:p w:rsidR="00E8178C" w:rsidRPr="00FD2E03" w:rsidRDefault="00E8178C">
      <w:pPr>
        <w:rPr>
          <w:rFonts w:ascii="Arial Narrow" w:hAnsi="Arial Narrow"/>
          <w:color w:val="404040" w:themeColor="text1" w:themeTint="BF"/>
        </w:rPr>
      </w:pPr>
    </w:p>
    <w:p w:rsidR="00E8178C" w:rsidRPr="00FD2E03" w:rsidRDefault="00416F43">
      <w:pPr>
        <w:rPr>
          <w:rFonts w:ascii="Arial Narrow" w:hAnsi="Arial Narrow"/>
          <w:color w:val="404040" w:themeColor="text1" w:themeTint="BF"/>
        </w:rPr>
      </w:pPr>
      <w:r w:rsidRPr="00FD2E03">
        <w:rPr>
          <w:rFonts w:ascii="Arial Narrow" w:hAnsi="Arial Narrow"/>
          <w:color w:val="404040" w:themeColor="text1" w:themeTint="BF"/>
        </w:rPr>
        <w:t>Le C</w:t>
      </w:r>
      <w:r w:rsidR="004E5B73" w:rsidRPr="00FD2E03">
        <w:rPr>
          <w:rFonts w:ascii="Arial Narrow" w:hAnsi="Arial Narrow"/>
          <w:color w:val="404040" w:themeColor="text1" w:themeTint="BF"/>
        </w:rPr>
        <w:t>É</w:t>
      </w:r>
      <w:r w:rsidRPr="00FD2E03">
        <w:rPr>
          <w:rFonts w:ascii="Arial Narrow" w:hAnsi="Arial Narrow"/>
          <w:color w:val="404040" w:themeColor="text1" w:themeTint="BF"/>
        </w:rPr>
        <w:t>DANT certifie</w:t>
      </w:r>
      <w:r w:rsidR="00AE3F97" w:rsidRPr="00FD2E03">
        <w:rPr>
          <w:rFonts w:ascii="Arial Narrow" w:hAnsi="Arial Narrow"/>
          <w:color w:val="404040" w:themeColor="text1" w:themeTint="BF"/>
        </w:rPr>
        <w:t> :</w:t>
      </w:r>
    </w:p>
    <w:p w:rsidR="00E8178C" w:rsidRPr="00FD2E03" w:rsidRDefault="00E8178C">
      <w:pPr>
        <w:rPr>
          <w:rFonts w:ascii="Arial Narrow" w:hAnsi="Arial Narrow"/>
          <w:color w:val="404040" w:themeColor="text1" w:themeTint="BF"/>
        </w:rPr>
      </w:pPr>
    </w:p>
    <w:p w:rsidR="00E8178C" w:rsidRPr="00FD2E03" w:rsidRDefault="00E8178C">
      <w:pPr>
        <w:rPr>
          <w:rFonts w:ascii="Arial Narrow" w:hAnsi="Arial Narrow"/>
          <w:color w:val="404040" w:themeColor="text1" w:themeTint="BF"/>
        </w:rPr>
      </w:pPr>
    </w:p>
    <w:p w:rsidR="00E8178C" w:rsidRPr="00FD2E03" w:rsidRDefault="00AE3F97" w:rsidP="00AE3F97">
      <w:pPr>
        <w:pStyle w:val="Corpsdetexte2"/>
        <w:numPr>
          <w:ilvl w:val="0"/>
          <w:numId w:val="4"/>
        </w:numPr>
        <w:ind w:left="720"/>
        <w:rPr>
          <w:rFonts w:ascii="Arial Narrow" w:hAnsi="Arial Narrow"/>
          <w:color w:val="404040" w:themeColor="text1" w:themeTint="BF"/>
          <w:sz w:val="24"/>
        </w:rPr>
      </w:pPr>
      <w:r w:rsidRPr="00FD2E03">
        <w:rPr>
          <w:rFonts w:ascii="Arial Narrow" w:hAnsi="Arial Narrow"/>
          <w:color w:val="404040" w:themeColor="text1" w:themeTint="BF"/>
          <w:sz w:val="24"/>
        </w:rPr>
        <w:t>qu’</w:t>
      </w:r>
      <w:r w:rsidR="00416F43" w:rsidRPr="00FD2E03">
        <w:rPr>
          <w:rFonts w:ascii="Arial Narrow" w:hAnsi="Arial Narrow"/>
          <w:color w:val="404040" w:themeColor="text1" w:themeTint="BF"/>
          <w:sz w:val="24"/>
        </w:rPr>
        <w:t xml:space="preserve">hormis le litige dont question ci-dessous, </w:t>
      </w:r>
      <w:r w:rsidRPr="00FD2E03">
        <w:rPr>
          <w:rFonts w:ascii="Arial Narrow" w:hAnsi="Arial Narrow"/>
          <w:color w:val="404040" w:themeColor="text1" w:themeTint="BF"/>
          <w:sz w:val="24"/>
        </w:rPr>
        <w:t>il n’existe pas de litige impliquant la SOCI</w:t>
      </w:r>
      <w:r w:rsidR="004E5B73" w:rsidRPr="00FD2E03">
        <w:rPr>
          <w:rFonts w:ascii="Arial Narrow" w:hAnsi="Arial Narrow"/>
          <w:color w:val="404040" w:themeColor="text1" w:themeTint="BF"/>
          <w:sz w:val="24"/>
        </w:rPr>
        <w:t>ÉTÉ</w:t>
      </w:r>
      <w:r w:rsidRPr="00FD2E03">
        <w:rPr>
          <w:rFonts w:ascii="Arial Narrow" w:hAnsi="Arial Narrow"/>
          <w:color w:val="404040" w:themeColor="text1" w:themeTint="BF"/>
          <w:sz w:val="24"/>
        </w:rPr>
        <w:t xml:space="preserve"> et, qu’à </w:t>
      </w:r>
      <w:r w:rsidR="00416F43" w:rsidRPr="00FD2E03">
        <w:rPr>
          <w:rFonts w:ascii="Arial Narrow" w:hAnsi="Arial Narrow"/>
          <w:color w:val="404040" w:themeColor="text1" w:themeTint="BF"/>
          <w:sz w:val="24"/>
        </w:rPr>
        <w:t>sa</w:t>
      </w:r>
      <w:r w:rsidRPr="00FD2E03">
        <w:rPr>
          <w:rFonts w:ascii="Arial Narrow" w:hAnsi="Arial Narrow"/>
          <w:color w:val="404040" w:themeColor="text1" w:themeTint="BF"/>
          <w:sz w:val="24"/>
        </w:rPr>
        <w:t xml:space="preserve"> meilleure connaissance, il n’existe pas de litige potentiel impliquant la SOCI</w:t>
      </w:r>
      <w:r w:rsidR="004E5B73" w:rsidRPr="00FD2E03">
        <w:rPr>
          <w:rFonts w:ascii="Arial Narrow" w:hAnsi="Arial Narrow"/>
          <w:color w:val="404040" w:themeColor="text1" w:themeTint="BF"/>
          <w:sz w:val="24"/>
        </w:rPr>
        <w:t>ÉTÉ</w:t>
      </w:r>
      <w:r w:rsidRPr="00FD2E03">
        <w:rPr>
          <w:rFonts w:ascii="Arial Narrow" w:hAnsi="Arial Narrow"/>
          <w:color w:val="404040" w:themeColor="text1" w:themeTint="BF"/>
          <w:sz w:val="24"/>
        </w:rPr>
        <w:t>.</w:t>
      </w:r>
    </w:p>
    <w:p w:rsidR="00E8178C" w:rsidRPr="00FD2E03" w:rsidRDefault="00E8178C">
      <w:pPr>
        <w:pStyle w:val="Corpsdetexte2"/>
        <w:ind w:left="360"/>
        <w:rPr>
          <w:rFonts w:ascii="Arial Narrow" w:hAnsi="Arial Narrow"/>
          <w:color w:val="404040" w:themeColor="text1" w:themeTint="BF"/>
          <w:sz w:val="24"/>
        </w:rPr>
      </w:pPr>
    </w:p>
    <w:p w:rsidR="00E8178C" w:rsidRPr="00FD2E03" w:rsidRDefault="00AE3F97" w:rsidP="00AE3F97">
      <w:pPr>
        <w:pStyle w:val="Corpsdetexte2"/>
        <w:numPr>
          <w:ilvl w:val="0"/>
          <w:numId w:val="4"/>
        </w:numPr>
        <w:ind w:left="720"/>
        <w:rPr>
          <w:rFonts w:ascii="Arial Narrow" w:hAnsi="Arial Narrow"/>
          <w:color w:val="404040" w:themeColor="text1" w:themeTint="BF"/>
          <w:sz w:val="24"/>
        </w:rPr>
      </w:pPr>
      <w:r w:rsidRPr="00FD2E03">
        <w:rPr>
          <w:rFonts w:ascii="Arial Narrow" w:hAnsi="Arial Narrow"/>
          <w:color w:val="404040" w:themeColor="text1" w:themeTint="BF"/>
          <w:sz w:val="24"/>
        </w:rPr>
        <w:t>Un litige oppose la SOCI</w:t>
      </w:r>
      <w:r w:rsidR="004E5B73" w:rsidRPr="00FD2E03">
        <w:rPr>
          <w:rFonts w:ascii="Arial Narrow" w:hAnsi="Arial Narrow"/>
          <w:color w:val="404040" w:themeColor="text1" w:themeTint="BF"/>
          <w:sz w:val="24"/>
        </w:rPr>
        <w:t>ÉTÉ</w:t>
      </w:r>
      <w:r w:rsidRPr="00FD2E03">
        <w:rPr>
          <w:rFonts w:ascii="Arial Narrow" w:hAnsi="Arial Narrow"/>
          <w:color w:val="404040" w:themeColor="text1" w:themeTint="BF"/>
          <w:sz w:val="24"/>
        </w:rPr>
        <w:t xml:space="preserve"> à ____________. Ce litige est dé</w:t>
      </w:r>
      <w:r w:rsidR="00416F43" w:rsidRPr="00FD2E03">
        <w:rPr>
          <w:rFonts w:ascii="Arial Narrow" w:hAnsi="Arial Narrow"/>
          <w:color w:val="404040" w:themeColor="text1" w:themeTint="BF"/>
          <w:sz w:val="24"/>
        </w:rPr>
        <w:t xml:space="preserve">crit dans une note de Me ___________, avocat, </w:t>
      </w:r>
      <w:r w:rsidRPr="00FD2E03">
        <w:rPr>
          <w:rFonts w:ascii="Arial Narrow" w:hAnsi="Arial Narrow"/>
          <w:color w:val="404040" w:themeColor="text1" w:themeTint="BF"/>
          <w:sz w:val="24"/>
        </w:rPr>
        <w:t xml:space="preserve">figurant en </w:t>
      </w:r>
      <w:r w:rsidRPr="00FD2E03">
        <w:rPr>
          <w:rFonts w:ascii="Arial Narrow" w:hAnsi="Arial Narrow"/>
          <w:color w:val="404040" w:themeColor="text1" w:themeTint="BF"/>
          <w:sz w:val="24"/>
          <w:u w:val="single"/>
        </w:rPr>
        <w:t>Annexe 2</w:t>
      </w:r>
      <w:r w:rsidRPr="00FD2E03">
        <w:rPr>
          <w:rFonts w:ascii="Arial Narrow" w:hAnsi="Arial Narrow"/>
          <w:color w:val="404040" w:themeColor="text1" w:themeTint="BF"/>
          <w:sz w:val="24"/>
        </w:rPr>
        <w:t xml:space="preserve"> à la présente convention.</w:t>
      </w:r>
    </w:p>
    <w:p w:rsidR="00E8178C" w:rsidRPr="00FD2E03" w:rsidRDefault="00E8178C">
      <w:pPr>
        <w:jc w:val="both"/>
        <w:rPr>
          <w:rFonts w:ascii="Arial Narrow" w:hAnsi="Arial Narrow"/>
          <w:b/>
          <w:smallCaps/>
          <w:color w:val="404040" w:themeColor="text1" w:themeTint="BF"/>
          <w:u w:val="single"/>
        </w:rPr>
      </w:pPr>
    </w:p>
    <w:p w:rsidR="00E8178C" w:rsidRPr="00FD2E03" w:rsidRDefault="00E8178C">
      <w:pPr>
        <w:jc w:val="both"/>
        <w:rPr>
          <w:rFonts w:ascii="Arial Narrow" w:hAnsi="Arial Narrow"/>
          <w:b/>
          <w:color w:val="404040" w:themeColor="text1" w:themeTint="BF"/>
          <w:u w:val="single"/>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Gestion de la SOCI</w:t>
      </w:r>
      <w:r w:rsidR="004E5B73" w:rsidRPr="00FD2E03">
        <w:rPr>
          <w:rFonts w:ascii="Arial Narrow" w:hAnsi="Arial Narrow"/>
          <w:color w:val="404040" w:themeColor="text1" w:themeTint="BF"/>
          <w:sz w:val="24"/>
        </w:rPr>
        <w:t>ÉTÉ</w:t>
      </w:r>
      <w:r w:rsidRPr="00FD2E03">
        <w:rPr>
          <w:rFonts w:ascii="Arial Narrow" w:hAnsi="Arial Narrow"/>
          <w:color w:val="404040" w:themeColor="text1" w:themeTint="BF"/>
          <w:sz w:val="24"/>
        </w:rPr>
        <w:t xml:space="preserve"> depuis le _______________ </w:t>
      </w:r>
      <w:r w:rsidRPr="00FD2E03">
        <w:rPr>
          <w:rFonts w:ascii="Arial Narrow" w:hAnsi="Arial Narrow"/>
          <w:b w:val="0"/>
          <w:color w:val="404040" w:themeColor="text1" w:themeTint="BF"/>
          <w:sz w:val="24"/>
          <w:u w:val="none"/>
        </w:rPr>
        <w:t>(</w:t>
      </w:r>
      <w:r w:rsidRPr="00FD2E03">
        <w:rPr>
          <w:rFonts w:ascii="Arial Narrow" w:hAnsi="Arial Narrow"/>
          <w:b w:val="0"/>
          <w:smallCaps w:val="0"/>
          <w:color w:val="404040" w:themeColor="text1" w:themeTint="BF"/>
          <w:sz w:val="24"/>
          <w:u w:val="none"/>
        </w:rPr>
        <w:t>date de clôture des derniers comptes annuels)</w:t>
      </w:r>
    </w:p>
    <w:p w:rsidR="00E8178C" w:rsidRPr="00FD2E03" w:rsidRDefault="00E8178C">
      <w:pPr>
        <w:pStyle w:val="Retraitcorpsdetexte"/>
        <w:rPr>
          <w:rFonts w:ascii="Arial Narrow" w:hAnsi="Arial Narrow"/>
          <w:color w:val="404040" w:themeColor="text1" w:themeTint="BF"/>
          <w:sz w:val="24"/>
          <w:lang w:val="fr-BE"/>
        </w:rPr>
      </w:pPr>
    </w:p>
    <w:p w:rsidR="00E8178C" w:rsidRPr="00FD2E03" w:rsidRDefault="00E8178C">
      <w:pPr>
        <w:pStyle w:val="Retraitcorpsdetexte"/>
        <w:rPr>
          <w:rFonts w:ascii="Arial Narrow" w:hAnsi="Arial Narrow"/>
          <w:color w:val="404040" w:themeColor="text1" w:themeTint="BF"/>
          <w:sz w:val="24"/>
          <w:lang w:val="fr-BE"/>
        </w:rPr>
      </w:pPr>
    </w:p>
    <w:p w:rsidR="00E8178C" w:rsidRPr="00FD2E03" w:rsidRDefault="00416F43">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Le C</w:t>
      </w:r>
      <w:r w:rsidR="004E5B73" w:rsidRPr="00FD2E03">
        <w:rPr>
          <w:rFonts w:ascii="Arial Narrow" w:hAnsi="Arial Narrow"/>
          <w:color w:val="404040" w:themeColor="text1" w:themeTint="BF"/>
          <w:lang w:val="fr-BE"/>
        </w:rPr>
        <w:t>É</w:t>
      </w:r>
      <w:r w:rsidRPr="00FD2E03">
        <w:rPr>
          <w:rFonts w:ascii="Arial Narrow" w:hAnsi="Arial Narrow"/>
          <w:color w:val="404040" w:themeColor="text1" w:themeTint="BF"/>
          <w:lang w:val="fr-BE"/>
        </w:rPr>
        <w:t>DANT certifie</w:t>
      </w:r>
      <w:r w:rsidR="00AE3F97" w:rsidRPr="00FD2E03">
        <w:rPr>
          <w:rFonts w:ascii="Arial Narrow" w:hAnsi="Arial Narrow"/>
          <w:color w:val="404040" w:themeColor="text1" w:themeTint="BF"/>
          <w:lang w:val="fr-BE"/>
        </w:rPr>
        <w:t>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qu’il n’y a pas eu de changements importants affectant la situation financière de la SOCI</w:t>
      </w:r>
      <w:r w:rsidR="004E5B73" w:rsidRPr="00FD2E03">
        <w:rPr>
          <w:rFonts w:ascii="Arial Narrow" w:hAnsi="Arial Narrow"/>
          <w:color w:val="404040" w:themeColor="text1" w:themeTint="BF"/>
          <w:sz w:val="24"/>
          <w:lang w:val="fr-BE"/>
        </w:rPr>
        <w:t>ÉTÉ</w:t>
      </w:r>
      <w:r w:rsidRPr="00FD2E03">
        <w:rPr>
          <w:rFonts w:ascii="Arial Narrow" w:hAnsi="Arial Narrow"/>
          <w:color w:val="404040" w:themeColor="text1" w:themeTint="BF"/>
          <w:sz w:val="24"/>
          <w:lang w:val="fr-BE"/>
        </w:rPr>
        <w:t xml:space="preserve"> depuis l’établissement du bilan et des comptes en date du ____________________ ;</w:t>
      </w:r>
    </w:p>
    <w:p w:rsidR="00E8178C" w:rsidRPr="00FD2E03" w:rsidRDefault="00E8178C">
      <w:pPr>
        <w:pStyle w:val="Corpsdetexte2"/>
        <w:ind w:left="349"/>
        <w:rPr>
          <w:rFonts w:ascii="Arial Narrow" w:hAnsi="Arial Narrow"/>
          <w:color w:val="404040" w:themeColor="text1" w:themeTint="BF"/>
          <w:sz w:val="24"/>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que, depuis lors, la SOCI</w:t>
      </w:r>
      <w:r w:rsidR="004E5B73" w:rsidRPr="00FD2E03">
        <w:rPr>
          <w:rFonts w:ascii="Arial Narrow" w:hAnsi="Arial Narrow"/>
          <w:color w:val="404040" w:themeColor="text1" w:themeTint="BF"/>
          <w:sz w:val="24"/>
          <w:lang w:val="fr-BE"/>
        </w:rPr>
        <w:t>ÉTÉ</w:t>
      </w:r>
      <w:r w:rsidRPr="00FD2E03">
        <w:rPr>
          <w:rFonts w:ascii="Arial Narrow" w:hAnsi="Arial Narrow"/>
          <w:color w:val="404040" w:themeColor="text1" w:themeTint="BF"/>
          <w:sz w:val="24"/>
          <w:lang w:val="fr-BE"/>
        </w:rPr>
        <w:t xml:space="preserve"> est gérée et administrée selon les mêmes critères que précédemment ;</w:t>
      </w:r>
    </w:p>
    <w:p w:rsidR="00E8178C" w:rsidRPr="00FD2E03" w:rsidRDefault="00E8178C">
      <w:pPr>
        <w:pStyle w:val="Corpsdetexte2"/>
        <w:rPr>
          <w:rFonts w:ascii="Arial Narrow" w:hAnsi="Arial Narrow"/>
          <w:color w:val="404040" w:themeColor="text1" w:themeTint="BF"/>
          <w:sz w:val="24"/>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 xml:space="preserve">que les comptes de la SOCIETE ont été tenus jusqu’au jour de la signature de la présente convention de façon complète, juste et sincère et selon les mêmes règles comptables que précédemment ; </w:t>
      </w:r>
    </w:p>
    <w:p w:rsidR="00E8178C" w:rsidRPr="00FD2E03" w:rsidRDefault="00E8178C">
      <w:pPr>
        <w:pStyle w:val="Corpsdetexte2"/>
        <w:ind w:left="349"/>
        <w:rPr>
          <w:rFonts w:ascii="Arial Narrow" w:hAnsi="Arial Narrow"/>
          <w:color w:val="404040" w:themeColor="text1" w:themeTint="BF"/>
          <w:sz w:val="24"/>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que plus aucune facture ou état d’honoraires n’est encore à recevoir par la SOCIETE de ses comptables et conseillers juridiques ;</w:t>
      </w:r>
    </w:p>
    <w:p w:rsidR="00E8178C" w:rsidRPr="00FD2E03" w:rsidRDefault="00E8178C">
      <w:pPr>
        <w:pStyle w:val="Corpsdetexte2"/>
        <w:ind w:left="349"/>
        <w:rPr>
          <w:rFonts w:ascii="Arial Narrow" w:hAnsi="Arial Narrow"/>
          <w:color w:val="404040" w:themeColor="text1" w:themeTint="BF"/>
          <w:sz w:val="24"/>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qu’il reste en banque à la date de la présente convention un disponible de _____________ € (compte 550100) ;</w:t>
      </w:r>
    </w:p>
    <w:p w:rsidR="00E8178C" w:rsidRPr="00FD2E03" w:rsidRDefault="00E8178C">
      <w:pPr>
        <w:pStyle w:val="Corpsdetexte2"/>
        <w:ind w:left="349"/>
        <w:rPr>
          <w:rFonts w:ascii="Arial Narrow" w:hAnsi="Arial Narrow"/>
          <w:color w:val="404040" w:themeColor="text1" w:themeTint="BF"/>
          <w:sz w:val="24"/>
          <w:lang w:val="fr-BE"/>
        </w:rPr>
      </w:pPr>
    </w:p>
    <w:p w:rsidR="00E8178C" w:rsidRPr="00FD2E03" w:rsidRDefault="00AE3F97" w:rsidP="00AE3F97">
      <w:pPr>
        <w:pStyle w:val="Corpsdetexte2"/>
        <w:numPr>
          <w:ilvl w:val="0"/>
          <w:numId w:val="12"/>
        </w:numPr>
        <w:tabs>
          <w:tab w:val="clear" w:pos="1080"/>
          <w:tab w:val="num" w:pos="709"/>
        </w:tabs>
        <w:ind w:left="709"/>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que le compte-courant de _____________ au jour de la signature de la présente convention est de _______________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416F43">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Il</w:t>
      </w:r>
      <w:r w:rsidR="00AE3F97" w:rsidRPr="00FD2E03">
        <w:rPr>
          <w:rFonts w:ascii="Arial Narrow" w:hAnsi="Arial Narrow"/>
          <w:color w:val="404040" w:themeColor="text1" w:themeTint="BF"/>
          <w:lang w:val="fr-BE"/>
        </w:rPr>
        <w:t xml:space="preserve"> pré</w:t>
      </w:r>
      <w:r w:rsidRPr="00FD2E03">
        <w:rPr>
          <w:rFonts w:ascii="Arial Narrow" w:hAnsi="Arial Narrow"/>
          <w:color w:val="404040" w:themeColor="text1" w:themeTint="BF"/>
          <w:lang w:val="fr-BE"/>
        </w:rPr>
        <w:t>cise</w:t>
      </w:r>
      <w:r w:rsidR="00AE3F97" w:rsidRPr="00FD2E03">
        <w:rPr>
          <w:rFonts w:ascii="Arial Narrow" w:hAnsi="Arial Narrow"/>
          <w:color w:val="404040" w:themeColor="text1" w:themeTint="BF"/>
          <w:lang w:val="fr-BE"/>
        </w:rPr>
        <w:t xml:space="preserve"> toutefois :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pPr>
        <w:pStyle w:val="Retraitcorpsdetexte2"/>
        <w:numPr>
          <w:ilvl w:val="0"/>
          <w:numId w:val="13"/>
        </w:numPr>
        <w:jc w:val="both"/>
        <w:rPr>
          <w:rFonts w:ascii="Arial Narrow" w:hAnsi="Arial Narrow"/>
          <w:color w:val="404040" w:themeColor="text1" w:themeTint="BF"/>
          <w:lang w:val="fr-BE"/>
        </w:rPr>
      </w:pPr>
      <w:r w:rsidRPr="00FD2E03">
        <w:rPr>
          <w:rFonts w:ascii="Arial Narrow" w:hAnsi="Arial Narrow"/>
          <w:color w:val="404040" w:themeColor="text1" w:themeTint="BF"/>
          <w:lang w:val="fr-BE"/>
        </w:rPr>
        <w:t>que les opérations suivantes ont notamment été réalisées :</w:t>
      </w:r>
    </w:p>
    <w:p w:rsidR="00E8178C" w:rsidRPr="00FD2E03" w:rsidRDefault="00E8178C">
      <w:pPr>
        <w:pStyle w:val="Retraitcorpsdetexte2"/>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ind w:left="360"/>
        <w:jc w:val="both"/>
        <w:rPr>
          <w:rFonts w:ascii="Arial Narrow" w:hAnsi="Arial Narrow"/>
          <w:color w:val="404040" w:themeColor="text1" w:themeTint="BF"/>
          <w:lang w:val="fr-BE"/>
        </w:rPr>
      </w:pPr>
    </w:p>
    <w:p w:rsidR="00E8178C" w:rsidRPr="00FD2E03" w:rsidRDefault="00AE3F97">
      <w:pPr>
        <w:pStyle w:val="Retraitcorpsdetexte2"/>
        <w:numPr>
          <w:ilvl w:val="0"/>
          <w:numId w:val="13"/>
        </w:numPr>
        <w:jc w:val="both"/>
        <w:rPr>
          <w:rFonts w:ascii="Arial Narrow" w:hAnsi="Arial Narrow"/>
          <w:color w:val="404040" w:themeColor="text1" w:themeTint="BF"/>
          <w:lang w:val="fr-BE"/>
        </w:rPr>
      </w:pPr>
      <w:r w:rsidRPr="00FD2E03">
        <w:rPr>
          <w:rFonts w:ascii="Arial Narrow" w:hAnsi="Arial Narrow"/>
          <w:color w:val="404040" w:themeColor="text1" w:themeTint="BF"/>
          <w:lang w:val="fr-BE"/>
        </w:rPr>
        <w:t>que toutes les dettes de la SOCI</w:t>
      </w:r>
      <w:r w:rsidR="004E5B73" w:rsidRPr="00FD2E03">
        <w:rPr>
          <w:rFonts w:ascii="Arial Narrow" w:hAnsi="Arial Narrow"/>
          <w:color w:val="404040" w:themeColor="text1" w:themeTint="BF"/>
          <w:lang w:val="fr-BE"/>
        </w:rPr>
        <w:t>ÉTÉ</w:t>
      </w:r>
      <w:r w:rsidRPr="00FD2E03">
        <w:rPr>
          <w:rFonts w:ascii="Arial Narrow" w:hAnsi="Arial Narrow"/>
          <w:color w:val="404040" w:themeColor="text1" w:themeTint="BF"/>
          <w:lang w:val="fr-BE"/>
        </w:rPr>
        <w:t xml:space="preserve"> à l’égard de ses fournisseurs à la date de la présente convention (compte 440000) ont été réglées, sauf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numPr>
          <w:ilvl w:val="0"/>
          <w:numId w:val="14"/>
        </w:numPr>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 xml:space="preserve">Garantie </w:t>
      </w:r>
      <w:r w:rsidRPr="00FD2E03">
        <w:rPr>
          <w:rFonts w:ascii="Arial Narrow" w:hAnsi="Arial Narrow"/>
          <w:color w:val="404040" w:themeColor="text1" w:themeTint="BF"/>
          <w:sz w:val="24"/>
        </w:rPr>
        <w:t>de</w:t>
      </w:r>
      <w:r w:rsidRPr="00FD2E03">
        <w:rPr>
          <w:rFonts w:ascii="Arial Narrow" w:hAnsi="Arial Narrow"/>
          <w:color w:val="404040" w:themeColor="text1" w:themeTint="BF"/>
          <w:sz w:val="24"/>
          <w:lang w:val="fr-BE"/>
        </w:rPr>
        <w:t xml:space="preserve"> passif</w:t>
      </w:r>
    </w:p>
    <w:p w:rsidR="00E8178C" w:rsidRPr="00FD2E03" w:rsidRDefault="00E8178C">
      <w:pPr>
        <w:pStyle w:val="Retraitcorpsdetexte2"/>
        <w:ind w:left="0"/>
        <w:jc w:val="both"/>
        <w:rPr>
          <w:rFonts w:ascii="Arial Narrow" w:hAnsi="Arial Narrow"/>
          <w:b/>
          <w:color w:val="404040" w:themeColor="text1" w:themeTint="BF"/>
          <w:u w:val="single"/>
          <w:lang w:val="fr-B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 xml:space="preserve">Garanties </w:t>
      </w:r>
      <w:r w:rsidRPr="00FD2E03">
        <w:rPr>
          <w:rFonts w:ascii="Arial Narrow" w:hAnsi="Arial Narrow"/>
          <w:color w:val="404040" w:themeColor="text1" w:themeTint="BF"/>
          <w:sz w:val="24"/>
        </w:rPr>
        <w:t>générales</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416F43">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Le C</w:t>
      </w:r>
      <w:r w:rsidR="004E5B73" w:rsidRPr="00FD2E03">
        <w:rPr>
          <w:rFonts w:ascii="Arial Narrow" w:hAnsi="Arial Narrow"/>
          <w:color w:val="404040" w:themeColor="text1" w:themeTint="BF"/>
          <w:lang w:val="fr-BE"/>
        </w:rPr>
        <w:t>É</w:t>
      </w:r>
      <w:r w:rsidRPr="00FD2E03">
        <w:rPr>
          <w:rFonts w:ascii="Arial Narrow" w:hAnsi="Arial Narrow"/>
          <w:color w:val="404040" w:themeColor="text1" w:themeTint="BF"/>
          <w:lang w:val="fr-BE"/>
        </w:rPr>
        <w:t>DANT</w:t>
      </w:r>
      <w:r w:rsidR="00AE3F97" w:rsidRPr="00FD2E03">
        <w:rPr>
          <w:rFonts w:ascii="Arial Narrow" w:hAnsi="Arial Narrow"/>
          <w:color w:val="404040" w:themeColor="text1" w:themeTint="BF"/>
          <w:lang w:val="fr-BE"/>
        </w:rPr>
        <w:t xml:space="preserve"> s’engage à</w:t>
      </w:r>
      <w:r w:rsidRPr="00FD2E03">
        <w:rPr>
          <w:rFonts w:ascii="Arial Narrow" w:hAnsi="Arial Narrow"/>
          <w:color w:val="404040" w:themeColor="text1" w:themeTint="BF"/>
          <w:lang w:val="fr-BE"/>
        </w:rPr>
        <w:t xml:space="preserve"> indemniser le</w:t>
      </w:r>
      <w:r w:rsidR="00AE3F97" w:rsidRPr="00FD2E03">
        <w:rPr>
          <w:rFonts w:ascii="Arial Narrow" w:hAnsi="Arial Narrow"/>
          <w:color w:val="404040" w:themeColor="text1" w:themeTint="BF"/>
          <w:lang w:val="fr-BE"/>
        </w:rPr>
        <w:t xml:space="preserve"> CESSIONNAIRE de tout préjudice résultant de l’inexactitude de l’une quelconque des garanties données aux articles 2 et 3 ci-dessus.</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Le préjudice indemnisable sera égal à l’impact après impôt du fait générateur du préjudice sur l’actif net comptable de la SOCI</w:t>
      </w:r>
      <w:r w:rsidR="004E5B73" w:rsidRPr="00FD2E03">
        <w:rPr>
          <w:rFonts w:ascii="Arial Narrow" w:hAnsi="Arial Narrow"/>
          <w:color w:val="404040" w:themeColor="text1" w:themeTint="BF"/>
          <w:lang w:val="fr-BE"/>
        </w:rPr>
        <w:t>ÉTÉ</w:t>
      </w:r>
      <w:r w:rsidRPr="00FD2E03">
        <w:rPr>
          <w:rFonts w:ascii="Arial Narrow" w:hAnsi="Arial Narrow"/>
          <w:color w:val="404040" w:themeColor="text1" w:themeTint="BF"/>
          <w:lang w:val="fr-BE"/>
        </w:rPr>
        <w:t xml:space="preserve"> à la date de la présente convention, majoré des dépenses raisonnablement exposées par la SOCI</w:t>
      </w:r>
      <w:r w:rsidR="004E5B73" w:rsidRPr="00FD2E03">
        <w:rPr>
          <w:rFonts w:ascii="Arial Narrow" w:hAnsi="Arial Narrow"/>
          <w:color w:val="404040" w:themeColor="text1" w:themeTint="BF"/>
          <w:lang w:val="fr-BE"/>
        </w:rPr>
        <w:t>ÉTÉ</w:t>
      </w:r>
      <w:r w:rsidRPr="00FD2E03">
        <w:rPr>
          <w:rFonts w:ascii="Arial Narrow" w:hAnsi="Arial Narrow"/>
          <w:color w:val="404040" w:themeColor="text1" w:themeTint="BF"/>
          <w:lang w:val="fr-BE"/>
        </w:rPr>
        <w:t xml:space="preserve"> en raison de la survenance du fait générateur du préjudice.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416F43">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Le</w:t>
      </w:r>
      <w:r w:rsidR="00AE3F97" w:rsidRPr="00FD2E03">
        <w:rPr>
          <w:rFonts w:ascii="Arial Narrow" w:hAnsi="Arial Narrow"/>
          <w:color w:val="404040" w:themeColor="text1" w:themeTint="BF"/>
          <w:lang w:val="fr-BE"/>
        </w:rPr>
        <w:t xml:space="preserve"> CESSIONNAIRE renonce toutefois à actionner cette garantie pour les dettes qui prises individuellement n’excèdent pas 1.000 €.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Pour pouvoir faire appel à</w:t>
      </w:r>
      <w:r w:rsidR="00416F43" w:rsidRPr="00FD2E03">
        <w:rPr>
          <w:rFonts w:ascii="Arial Narrow" w:hAnsi="Arial Narrow"/>
          <w:color w:val="404040" w:themeColor="text1" w:themeTint="BF"/>
          <w:lang w:val="fr-BE"/>
        </w:rPr>
        <w:t xml:space="preserve"> la garantie, le</w:t>
      </w:r>
      <w:r w:rsidRPr="00FD2E03">
        <w:rPr>
          <w:rFonts w:ascii="Arial Narrow" w:hAnsi="Arial Narrow"/>
          <w:color w:val="404040" w:themeColor="text1" w:themeTint="BF"/>
          <w:lang w:val="fr-BE"/>
        </w:rPr>
        <w:t xml:space="preserve"> CESSIONNAIRE devra justifier de l’existence de dettes qui ensemble totalisent 2.000 €.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 xml:space="preserve">Si la dette est liée à la revendication d’un tiers, </w:t>
      </w:r>
      <w:r w:rsidR="00416F43" w:rsidRPr="00FD2E03">
        <w:rPr>
          <w:rFonts w:ascii="Arial Narrow" w:hAnsi="Arial Narrow"/>
          <w:color w:val="404040" w:themeColor="text1" w:themeTint="BF"/>
          <w:lang w:val="fr-BE"/>
        </w:rPr>
        <w:t>le C</w:t>
      </w:r>
      <w:r w:rsidR="004E5B73" w:rsidRPr="00FD2E03">
        <w:rPr>
          <w:rFonts w:ascii="Arial Narrow" w:hAnsi="Arial Narrow"/>
          <w:color w:val="404040" w:themeColor="text1" w:themeTint="BF"/>
          <w:lang w:val="fr-BE"/>
        </w:rPr>
        <w:t>É</w:t>
      </w:r>
      <w:r w:rsidR="00416F43" w:rsidRPr="00FD2E03">
        <w:rPr>
          <w:rFonts w:ascii="Arial Narrow" w:hAnsi="Arial Narrow"/>
          <w:color w:val="404040" w:themeColor="text1" w:themeTint="BF"/>
          <w:lang w:val="fr-BE"/>
        </w:rPr>
        <w:t xml:space="preserve">DANT </w:t>
      </w:r>
      <w:r w:rsidRPr="00FD2E03">
        <w:rPr>
          <w:rFonts w:ascii="Arial Narrow" w:hAnsi="Arial Narrow"/>
          <w:color w:val="404040" w:themeColor="text1" w:themeTint="BF"/>
          <w:lang w:val="fr-BE"/>
        </w:rPr>
        <w:t>pourra décider de la contester, étant entendu que si cette dette excède 2.500 €, il devra préalablement consigner la somme sur un compte ouvert conjointement à</w:t>
      </w:r>
      <w:r w:rsidR="00416F43" w:rsidRPr="00FD2E03">
        <w:rPr>
          <w:rFonts w:ascii="Arial Narrow" w:hAnsi="Arial Narrow"/>
          <w:color w:val="404040" w:themeColor="text1" w:themeTint="BF"/>
          <w:lang w:val="fr-BE"/>
        </w:rPr>
        <w:t xml:space="preserve"> son nom et celui du</w:t>
      </w:r>
      <w:r w:rsidRPr="00FD2E03">
        <w:rPr>
          <w:rFonts w:ascii="Arial Narrow" w:hAnsi="Arial Narrow"/>
          <w:color w:val="404040" w:themeColor="text1" w:themeTint="BF"/>
          <w:lang w:val="fr-BE"/>
        </w:rPr>
        <w:t xml:space="preserve"> CESSIONNAIRE et que les frais de défense et autres relatifs à la contestation seront à sa charge exclusive. Si </w:t>
      </w:r>
      <w:r w:rsidR="00416F43" w:rsidRPr="00FD2E03">
        <w:rPr>
          <w:rFonts w:ascii="Arial Narrow" w:hAnsi="Arial Narrow"/>
          <w:color w:val="404040" w:themeColor="text1" w:themeTint="BF"/>
          <w:lang w:val="fr-BE"/>
        </w:rPr>
        <w:t>le C</w:t>
      </w:r>
      <w:r w:rsidR="004E5B73" w:rsidRPr="00FD2E03">
        <w:rPr>
          <w:rFonts w:ascii="Arial Narrow" w:hAnsi="Arial Narrow"/>
          <w:color w:val="404040" w:themeColor="text1" w:themeTint="BF"/>
          <w:lang w:val="fr-BE"/>
        </w:rPr>
        <w:t>É</w:t>
      </w:r>
      <w:r w:rsidR="00416F43" w:rsidRPr="00FD2E03">
        <w:rPr>
          <w:rFonts w:ascii="Arial Narrow" w:hAnsi="Arial Narrow"/>
          <w:color w:val="404040" w:themeColor="text1" w:themeTint="BF"/>
          <w:lang w:val="fr-BE"/>
        </w:rPr>
        <w:t xml:space="preserve">DANT </w:t>
      </w:r>
      <w:r w:rsidRPr="00FD2E03">
        <w:rPr>
          <w:rFonts w:ascii="Arial Narrow" w:hAnsi="Arial Narrow"/>
          <w:color w:val="404040" w:themeColor="text1" w:themeTint="BF"/>
          <w:lang w:val="fr-BE"/>
        </w:rPr>
        <w:t xml:space="preserve">obtient gain de cause, la somme consignée lui reviendra ; dans le cas contraire, elle sera affectée à l’apurement de la dette. </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lang w:val="fr-BE"/>
        </w:rPr>
      </w:pPr>
      <w:r w:rsidRPr="00FD2E03">
        <w:rPr>
          <w:rFonts w:ascii="Arial Narrow" w:hAnsi="Arial Narrow"/>
          <w:color w:val="404040" w:themeColor="text1" w:themeTint="BF"/>
          <w:sz w:val="24"/>
          <w:lang w:val="fr-BE"/>
        </w:rPr>
        <w:t>Garanties spécifiques</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4E5B73">
      <w:pPr>
        <w:pStyle w:val="Retraitcorpsdetexte2"/>
        <w:ind w:left="0"/>
        <w:jc w:val="both"/>
        <w:rPr>
          <w:rFonts w:ascii="Arial Narrow" w:hAnsi="Arial Narrow"/>
          <w:color w:val="404040" w:themeColor="text1" w:themeTint="BF"/>
          <w:lang w:val="fr-BE"/>
        </w:rPr>
      </w:pPr>
      <w:r w:rsidRPr="00FD2E03">
        <w:rPr>
          <w:rFonts w:ascii="Arial Narrow" w:hAnsi="Arial Narrow"/>
          <w:color w:val="404040" w:themeColor="text1" w:themeTint="BF"/>
          <w:lang w:val="fr-BE"/>
        </w:rPr>
        <w:t>À</w:t>
      </w:r>
      <w:r w:rsidR="00416F43" w:rsidRPr="00FD2E03">
        <w:rPr>
          <w:rFonts w:ascii="Arial Narrow" w:hAnsi="Arial Narrow"/>
          <w:color w:val="404040" w:themeColor="text1" w:themeTint="BF"/>
          <w:lang w:val="fr-BE"/>
        </w:rPr>
        <w:t xml:space="preserve"> compléter</w:t>
      </w: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E8178C">
      <w:pPr>
        <w:pStyle w:val="Retraitcorpsdetexte2"/>
        <w:ind w:left="0"/>
        <w:jc w:val="both"/>
        <w:rPr>
          <w:rFonts w:ascii="Arial Narrow" w:hAnsi="Arial Narrow"/>
          <w:color w:val="404040" w:themeColor="text1" w:themeTint="BF"/>
          <w:lang w:val="fr-BE"/>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 xml:space="preserve">Déclarations </w:t>
      </w:r>
      <w:r w:rsidR="00416F43" w:rsidRPr="00FD2E03">
        <w:rPr>
          <w:rFonts w:ascii="Arial Narrow" w:hAnsi="Arial Narrow"/>
          <w:color w:val="404040" w:themeColor="text1" w:themeTint="BF"/>
          <w:sz w:val="24"/>
          <w:lang w:val="fr-BE"/>
        </w:rPr>
        <w:t>du</w:t>
      </w:r>
      <w:r w:rsidRPr="00FD2E03">
        <w:rPr>
          <w:rFonts w:ascii="Arial Narrow" w:hAnsi="Arial Narrow"/>
          <w:color w:val="404040" w:themeColor="text1" w:themeTint="BF"/>
          <w:sz w:val="24"/>
        </w:rPr>
        <w:t xml:space="preserve"> CESSIONNAIRE</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CESSIONNAIRE reconnaît que, préalablement à la conclusion de la présente convention, </w:t>
      </w:r>
      <w:r w:rsidRPr="00FD2E03">
        <w:rPr>
          <w:rFonts w:ascii="Arial Narrow" w:hAnsi="Arial Narrow"/>
          <w:color w:val="404040" w:themeColor="text1" w:themeTint="BF"/>
        </w:rPr>
        <w:t>il</w:t>
      </w:r>
      <w:r w:rsidR="00AE3F97" w:rsidRPr="00FD2E03">
        <w:rPr>
          <w:rFonts w:ascii="Arial Narrow" w:hAnsi="Arial Narrow"/>
          <w:color w:val="404040" w:themeColor="text1" w:themeTint="BF"/>
        </w:rPr>
        <w:t xml:space="preserve"> a pu mener à bien un audit juridique et comptable complet de la SOCIÉTÉ et qu’à cette fin, </w:t>
      </w:r>
      <w:r w:rsidRPr="00FD2E03">
        <w:rPr>
          <w:rFonts w:ascii="Arial Narrow" w:hAnsi="Arial Narrow"/>
          <w:color w:val="404040" w:themeColor="text1" w:themeTint="BF"/>
        </w:rPr>
        <w:t>il</w:t>
      </w:r>
      <w:r w:rsidR="00AE3F97" w:rsidRPr="00FD2E03">
        <w:rPr>
          <w:rFonts w:ascii="Arial Narrow" w:hAnsi="Arial Narrow"/>
          <w:color w:val="404040" w:themeColor="text1" w:themeTint="BF"/>
        </w:rPr>
        <w:t xml:space="preserve"> a disposé du temps voulu des informations souhaité</w:t>
      </w:r>
      <w:r w:rsidRPr="00FD2E03">
        <w:rPr>
          <w:rFonts w:ascii="Arial Narrow" w:hAnsi="Arial Narrow"/>
          <w:color w:val="404040" w:themeColor="text1" w:themeTint="BF"/>
        </w:rPr>
        <w:t>es et de la collaboration du</w:t>
      </w:r>
      <w:r w:rsidR="00AE3F97" w:rsidRPr="00FD2E03">
        <w:rPr>
          <w:rFonts w:ascii="Arial Narrow" w:hAnsi="Arial Narrow"/>
          <w:color w:val="404040" w:themeColor="text1" w:themeTint="BF"/>
        </w:rPr>
        <w:t xml:space="preserve"> CÉ</w:t>
      </w:r>
      <w:r w:rsidRPr="00FD2E03">
        <w:rPr>
          <w:rFonts w:ascii="Arial Narrow" w:hAnsi="Arial Narrow"/>
          <w:color w:val="404040" w:themeColor="text1" w:themeTint="BF"/>
        </w:rPr>
        <w:t>DANT</w:t>
      </w:r>
      <w:r w:rsidR="00AE3F97" w:rsidRPr="00FD2E03">
        <w:rPr>
          <w:rFonts w:ascii="Arial Narrow" w:hAnsi="Arial Narrow"/>
          <w:color w:val="404040" w:themeColor="text1" w:themeTint="BF"/>
        </w:rPr>
        <w:t xml:space="preserve"> et de la SOCIÉTÉ. </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Il</w:t>
      </w:r>
      <w:r w:rsidR="00AE3F97" w:rsidRPr="00FD2E03">
        <w:rPr>
          <w:rFonts w:ascii="Arial Narrow" w:hAnsi="Arial Narrow"/>
          <w:color w:val="404040" w:themeColor="text1" w:themeTint="BF"/>
        </w:rPr>
        <w:t xml:space="preserve"> reconnaît notamment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pStyle w:val="Corpsdetexte2"/>
        <w:numPr>
          <w:ilvl w:val="0"/>
          <w:numId w:val="11"/>
        </w:numPr>
        <w:rPr>
          <w:rFonts w:ascii="Arial Narrow" w:hAnsi="Arial Narrow"/>
          <w:color w:val="404040" w:themeColor="text1" w:themeTint="BF"/>
          <w:sz w:val="24"/>
        </w:rPr>
      </w:pPr>
      <w:r w:rsidRPr="00FD2E03">
        <w:rPr>
          <w:rFonts w:ascii="Arial Narrow" w:hAnsi="Arial Narrow"/>
          <w:color w:val="404040" w:themeColor="text1" w:themeTint="BF"/>
          <w:sz w:val="24"/>
        </w:rPr>
        <w:t>qu’</w:t>
      </w:r>
      <w:r w:rsidR="00416F43" w:rsidRPr="00FD2E03">
        <w:rPr>
          <w:rFonts w:ascii="Arial Narrow" w:hAnsi="Arial Narrow"/>
          <w:color w:val="404040" w:themeColor="text1" w:themeTint="BF"/>
          <w:sz w:val="24"/>
        </w:rPr>
        <w:t>il</w:t>
      </w:r>
      <w:r w:rsidRPr="00FD2E03">
        <w:rPr>
          <w:rFonts w:ascii="Arial Narrow" w:hAnsi="Arial Narrow"/>
          <w:color w:val="404040" w:themeColor="text1" w:themeTint="BF"/>
          <w:sz w:val="24"/>
        </w:rPr>
        <w:t xml:space="preserve"> a pu librement examiner :</w:t>
      </w:r>
    </w:p>
    <w:p w:rsidR="00E8178C" w:rsidRPr="00FD2E03" w:rsidRDefault="00E8178C">
      <w:pPr>
        <w:ind w:left="720"/>
        <w:jc w:val="both"/>
        <w:rPr>
          <w:rFonts w:ascii="Arial Narrow" w:hAnsi="Arial Narrow"/>
          <w:color w:val="404040" w:themeColor="text1" w:themeTint="BF"/>
        </w:rPr>
      </w:pPr>
    </w:p>
    <w:p w:rsidR="00E8178C" w:rsidRPr="00FD2E03" w:rsidRDefault="00AE3F97" w:rsidP="00AE3F97">
      <w:pPr>
        <w:numPr>
          <w:ilvl w:val="0"/>
          <w:numId w:val="2"/>
        </w:numPr>
        <w:tabs>
          <w:tab w:val="clear" w:pos="360"/>
          <w:tab w:val="num" w:pos="1080"/>
        </w:tabs>
        <w:ind w:left="1080"/>
        <w:jc w:val="both"/>
        <w:rPr>
          <w:rFonts w:ascii="Arial Narrow" w:hAnsi="Arial Narrow"/>
          <w:color w:val="404040" w:themeColor="text1" w:themeTint="BF"/>
        </w:rPr>
      </w:pPr>
      <w:r w:rsidRPr="00FD2E03">
        <w:rPr>
          <w:rFonts w:ascii="Arial Narrow" w:hAnsi="Arial Narrow"/>
          <w:color w:val="404040" w:themeColor="text1" w:themeTint="BF"/>
        </w:rPr>
        <w:t>les bilans et les comptes de la SOCIÉTÉ au 31 décembre 2000 ;</w:t>
      </w:r>
    </w:p>
    <w:p w:rsidR="00E8178C" w:rsidRPr="00FD2E03" w:rsidRDefault="00AE3F97" w:rsidP="00AE3F97">
      <w:pPr>
        <w:numPr>
          <w:ilvl w:val="0"/>
          <w:numId w:val="2"/>
        </w:numPr>
        <w:tabs>
          <w:tab w:val="clear" w:pos="360"/>
          <w:tab w:val="num" w:pos="1080"/>
        </w:tabs>
        <w:ind w:left="1080"/>
        <w:jc w:val="both"/>
        <w:rPr>
          <w:rFonts w:ascii="Arial Narrow" w:hAnsi="Arial Narrow"/>
          <w:color w:val="404040" w:themeColor="text1" w:themeTint="BF"/>
        </w:rPr>
      </w:pPr>
      <w:r w:rsidRPr="00FD2E03">
        <w:rPr>
          <w:rFonts w:ascii="Arial Narrow" w:hAnsi="Arial Narrow"/>
          <w:color w:val="404040" w:themeColor="text1" w:themeTint="BF"/>
        </w:rPr>
        <w:t>les justificatifs comptables ;</w:t>
      </w:r>
    </w:p>
    <w:p w:rsidR="00E8178C" w:rsidRPr="00FD2E03" w:rsidRDefault="00AE3F97" w:rsidP="00AE3F97">
      <w:pPr>
        <w:numPr>
          <w:ilvl w:val="0"/>
          <w:numId w:val="2"/>
        </w:numPr>
        <w:tabs>
          <w:tab w:val="clear" w:pos="360"/>
          <w:tab w:val="num" w:pos="1080"/>
        </w:tabs>
        <w:ind w:left="1080"/>
        <w:jc w:val="both"/>
        <w:rPr>
          <w:rFonts w:ascii="Arial Narrow" w:hAnsi="Arial Narrow"/>
          <w:color w:val="404040" w:themeColor="text1" w:themeTint="BF"/>
        </w:rPr>
      </w:pPr>
      <w:r w:rsidRPr="00FD2E03">
        <w:rPr>
          <w:rFonts w:ascii="Arial Narrow" w:hAnsi="Arial Narrow"/>
          <w:color w:val="404040" w:themeColor="text1" w:themeTint="BF"/>
        </w:rPr>
        <w:t>les procès-verbaux des assemblées ;</w:t>
      </w:r>
    </w:p>
    <w:p w:rsidR="00E8178C" w:rsidRPr="00FD2E03" w:rsidRDefault="00AE3F97" w:rsidP="00AE3F97">
      <w:pPr>
        <w:numPr>
          <w:ilvl w:val="0"/>
          <w:numId w:val="2"/>
        </w:numPr>
        <w:tabs>
          <w:tab w:val="clear" w:pos="360"/>
          <w:tab w:val="num" w:pos="1080"/>
        </w:tabs>
        <w:ind w:left="1080"/>
        <w:jc w:val="both"/>
        <w:rPr>
          <w:rFonts w:ascii="Arial Narrow" w:hAnsi="Arial Narrow"/>
          <w:color w:val="404040" w:themeColor="text1" w:themeTint="BF"/>
        </w:rPr>
      </w:pPr>
      <w:r w:rsidRPr="00FD2E03">
        <w:rPr>
          <w:rFonts w:ascii="Arial Narrow" w:hAnsi="Arial Narrow"/>
          <w:color w:val="404040" w:themeColor="text1" w:themeTint="BF"/>
        </w:rPr>
        <w:t>le registre des actionnaires ;</w:t>
      </w:r>
    </w:p>
    <w:p w:rsidR="00E8178C" w:rsidRPr="00FD2E03" w:rsidRDefault="00AE3F97" w:rsidP="00AE3F97">
      <w:pPr>
        <w:numPr>
          <w:ilvl w:val="0"/>
          <w:numId w:val="2"/>
        </w:numPr>
        <w:tabs>
          <w:tab w:val="clear" w:pos="360"/>
          <w:tab w:val="num" w:pos="1080"/>
        </w:tabs>
        <w:ind w:left="1080"/>
        <w:jc w:val="both"/>
        <w:rPr>
          <w:rFonts w:ascii="Arial Narrow" w:hAnsi="Arial Narrow"/>
          <w:color w:val="404040" w:themeColor="text1" w:themeTint="BF"/>
        </w:rPr>
      </w:pPr>
      <w:r w:rsidRPr="00FD2E03">
        <w:rPr>
          <w:rFonts w:ascii="Arial Narrow" w:hAnsi="Arial Narrow"/>
          <w:color w:val="404040" w:themeColor="text1" w:themeTint="BF"/>
        </w:rPr>
        <w:t>les contrats en cours ;</w:t>
      </w:r>
    </w:p>
    <w:p w:rsidR="00E8178C" w:rsidRPr="00FD2E03" w:rsidRDefault="00E8178C">
      <w:pPr>
        <w:jc w:val="both"/>
        <w:rPr>
          <w:rFonts w:ascii="Arial Narrow" w:hAnsi="Arial Narrow"/>
          <w:color w:val="404040" w:themeColor="text1" w:themeTint="BF"/>
        </w:rPr>
      </w:pPr>
    </w:p>
    <w:p w:rsidR="00E8178C" w:rsidRPr="00FD2E03" w:rsidRDefault="00AE3F97">
      <w:pPr>
        <w:pStyle w:val="Corpsdetexte2"/>
        <w:numPr>
          <w:ilvl w:val="0"/>
          <w:numId w:val="11"/>
        </w:numPr>
        <w:rPr>
          <w:rFonts w:ascii="Arial Narrow" w:hAnsi="Arial Narrow"/>
          <w:color w:val="404040" w:themeColor="text1" w:themeTint="BF"/>
          <w:sz w:val="24"/>
        </w:rPr>
      </w:pPr>
      <w:r w:rsidRPr="00FD2E03">
        <w:rPr>
          <w:rFonts w:ascii="Arial Narrow" w:hAnsi="Arial Narrow"/>
          <w:color w:val="404040" w:themeColor="text1" w:themeTint="BF"/>
          <w:sz w:val="24"/>
        </w:rPr>
        <w:t>qu’</w:t>
      </w:r>
      <w:r w:rsidR="00416F43" w:rsidRPr="00FD2E03">
        <w:rPr>
          <w:rFonts w:ascii="Arial Narrow" w:hAnsi="Arial Narrow"/>
          <w:color w:val="404040" w:themeColor="text1" w:themeTint="BF"/>
          <w:sz w:val="24"/>
        </w:rPr>
        <w:t>il</w:t>
      </w:r>
      <w:r w:rsidRPr="00FD2E03">
        <w:rPr>
          <w:rFonts w:ascii="Arial Narrow" w:hAnsi="Arial Narrow"/>
          <w:color w:val="404040" w:themeColor="text1" w:themeTint="BF"/>
          <w:sz w:val="24"/>
        </w:rPr>
        <w:t xml:space="preserve"> a pu s’entretenir avec les organes et le comptable de la SOCIÉTÉ.</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Prix</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Le prix de vente des Actions est ________________ €.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 xml:space="preserve">Modalités de paiement du prix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Le prix de vente est payé</w:t>
      </w:r>
      <w:r w:rsidR="00416F43" w:rsidRPr="00FD2E03">
        <w:rPr>
          <w:rFonts w:ascii="Arial Narrow" w:hAnsi="Arial Narrow"/>
          <w:color w:val="404040" w:themeColor="text1" w:themeTint="BF"/>
        </w:rPr>
        <w:t xml:space="preserve"> au C</w:t>
      </w:r>
      <w:r w:rsidR="004E5B73" w:rsidRPr="00FD2E03">
        <w:rPr>
          <w:rFonts w:ascii="Arial Narrow" w:hAnsi="Arial Narrow"/>
          <w:color w:val="404040" w:themeColor="text1" w:themeTint="BF"/>
        </w:rPr>
        <w:t>É</w:t>
      </w:r>
      <w:r w:rsidR="00416F43" w:rsidRPr="00FD2E03">
        <w:rPr>
          <w:rFonts w:ascii="Arial Narrow" w:hAnsi="Arial Narrow"/>
          <w:color w:val="404040" w:themeColor="text1" w:themeTint="BF"/>
        </w:rPr>
        <w:t>DANT</w:t>
      </w:r>
      <w:r w:rsidRPr="00FD2E03">
        <w:rPr>
          <w:rFonts w:ascii="Arial Narrow" w:hAnsi="Arial Narrow"/>
          <w:color w:val="404040" w:themeColor="text1" w:themeTint="BF"/>
        </w:rPr>
        <w:t xml:space="preserve"> au moment de la signature de la présente convention au moyen d’un chèque </w:t>
      </w:r>
      <w:proofErr w:type="gramStart"/>
      <w:r w:rsidRPr="00FD2E03">
        <w:rPr>
          <w:rFonts w:ascii="Arial Narrow" w:hAnsi="Arial Narrow"/>
          <w:color w:val="404040" w:themeColor="text1" w:themeTint="BF"/>
        </w:rPr>
        <w:t>certifié  :</w:t>
      </w:r>
      <w:proofErr w:type="gramEnd"/>
      <w:r w:rsidRPr="00FD2E03">
        <w:rPr>
          <w:rFonts w:ascii="Arial Narrow" w:hAnsi="Arial Narrow"/>
          <w:color w:val="404040" w:themeColor="text1" w:themeTint="BF"/>
        </w:rPr>
        <w:t xml:space="preserve"> (précisions)</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La signature de la présente convention vaut quittance.</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Transfert de la propriété des Actions</w:t>
      </w:r>
    </w:p>
    <w:p w:rsidR="00E8178C" w:rsidRPr="00FD2E03" w:rsidRDefault="00E8178C">
      <w:pPr>
        <w:jc w:val="both"/>
        <w:rPr>
          <w:rFonts w:ascii="Arial Narrow" w:hAnsi="Arial Narrow"/>
          <w:b/>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Le transfert de la propriété des Actions s’effectue au moment du paiement du prix.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Immédiatement après la cession, ensemble, les </w:t>
      </w:r>
      <w:r w:rsidR="00FD2E03">
        <w:rPr>
          <w:rFonts w:ascii="Arial Narrow" w:hAnsi="Arial Narrow"/>
          <w:color w:val="404040" w:themeColor="text1" w:themeTint="BF"/>
        </w:rPr>
        <w:t>PARTIES</w:t>
      </w:r>
      <w:r w:rsidRPr="00FD2E03">
        <w:rPr>
          <w:rFonts w:ascii="Arial Narrow" w:hAnsi="Arial Narrow"/>
          <w:color w:val="404040" w:themeColor="text1" w:themeTint="BF"/>
        </w:rPr>
        <w:t xml:space="preserve"> porteront les mentions et signatures voulues au registre des actions nominatives de la SOCIÉTÉ.</w:t>
      </w:r>
    </w:p>
    <w:p w:rsidR="00E8178C" w:rsidRPr="00FD2E03" w:rsidRDefault="00E8178C">
      <w:pPr>
        <w:jc w:val="both"/>
        <w:rPr>
          <w:rFonts w:ascii="Arial Narrow" w:hAnsi="Arial Narrow"/>
          <w:b/>
          <w:color w:val="404040" w:themeColor="text1" w:themeTint="BF"/>
        </w:rPr>
      </w:pPr>
    </w:p>
    <w:p w:rsidR="00E8178C" w:rsidRPr="00FD2E03" w:rsidRDefault="00E8178C">
      <w:pPr>
        <w:jc w:val="both"/>
        <w:rPr>
          <w:rFonts w:ascii="Arial Narrow" w:hAnsi="Arial Narrow"/>
          <w:b/>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 xml:space="preserve">Remboursement du </w:t>
      </w:r>
      <w:proofErr w:type="spellStart"/>
      <w:r w:rsidRPr="00FD2E03">
        <w:rPr>
          <w:rFonts w:ascii="Arial Narrow" w:hAnsi="Arial Narrow"/>
          <w:color w:val="404040" w:themeColor="text1" w:themeTint="BF"/>
          <w:sz w:val="24"/>
        </w:rPr>
        <w:t>compte-courant</w:t>
      </w:r>
      <w:proofErr w:type="spellEnd"/>
      <w:r w:rsidRPr="00FD2E03">
        <w:rPr>
          <w:rFonts w:ascii="Arial Narrow" w:hAnsi="Arial Narrow"/>
          <w:color w:val="404040" w:themeColor="text1" w:themeTint="BF"/>
          <w:sz w:val="24"/>
        </w:rPr>
        <w:t xml:space="preserve"> de _____________</w:t>
      </w:r>
    </w:p>
    <w:p w:rsidR="00E8178C" w:rsidRPr="00FD2E03" w:rsidRDefault="00E8178C">
      <w:pPr>
        <w:pStyle w:val="Corpsdetexte2"/>
        <w:rPr>
          <w:rFonts w:ascii="Arial Narrow" w:hAnsi="Arial Narrow"/>
          <w:color w:val="404040" w:themeColor="text1" w:themeTint="BF"/>
          <w:sz w:val="24"/>
        </w:rPr>
      </w:pPr>
    </w:p>
    <w:p w:rsidR="00E8178C" w:rsidRPr="00FD2E03" w:rsidRDefault="00E8178C">
      <w:pPr>
        <w:pStyle w:val="Corpsdetexte2"/>
        <w:rPr>
          <w:rFonts w:ascii="Arial Narrow" w:hAnsi="Arial Narrow"/>
          <w:color w:val="404040" w:themeColor="text1" w:themeTint="BF"/>
          <w:sz w:val="24"/>
        </w:rPr>
      </w:pPr>
    </w:p>
    <w:p w:rsidR="00E8178C" w:rsidRPr="00FD2E03" w:rsidRDefault="00AE3F97">
      <w:pPr>
        <w:pStyle w:val="Corpsdetexte2"/>
        <w:rPr>
          <w:rFonts w:ascii="Arial Narrow" w:hAnsi="Arial Narrow"/>
          <w:color w:val="404040" w:themeColor="text1" w:themeTint="BF"/>
          <w:sz w:val="24"/>
        </w:rPr>
      </w:pPr>
      <w:r w:rsidRPr="00FD2E03">
        <w:rPr>
          <w:rFonts w:ascii="Arial Narrow" w:hAnsi="Arial Narrow"/>
          <w:color w:val="404040" w:themeColor="text1" w:themeTint="BF"/>
          <w:sz w:val="24"/>
        </w:rPr>
        <w:t>Le jour de la signature de la pré</w:t>
      </w:r>
      <w:r w:rsidR="00416F43" w:rsidRPr="00FD2E03">
        <w:rPr>
          <w:rFonts w:ascii="Arial Narrow" w:hAnsi="Arial Narrow"/>
          <w:color w:val="404040" w:themeColor="text1" w:themeTint="BF"/>
          <w:sz w:val="24"/>
        </w:rPr>
        <w:t>sente convention, le</w:t>
      </w:r>
      <w:r w:rsidRPr="00FD2E03">
        <w:rPr>
          <w:rFonts w:ascii="Arial Narrow" w:hAnsi="Arial Narrow"/>
          <w:color w:val="404040" w:themeColor="text1" w:themeTint="BF"/>
          <w:sz w:val="24"/>
        </w:rPr>
        <w:t xml:space="preserve"> </w:t>
      </w:r>
      <w:r w:rsidR="00416F43" w:rsidRPr="00FD2E03">
        <w:rPr>
          <w:rFonts w:ascii="Arial Narrow" w:hAnsi="Arial Narrow"/>
          <w:color w:val="404040" w:themeColor="text1" w:themeTint="BF"/>
          <w:lang w:val="fr-BE"/>
        </w:rPr>
        <w:t>C</w:t>
      </w:r>
      <w:r w:rsidR="004E5B73" w:rsidRPr="00FD2E03">
        <w:rPr>
          <w:rFonts w:ascii="Arial Narrow" w:hAnsi="Arial Narrow"/>
          <w:color w:val="404040" w:themeColor="text1" w:themeTint="BF"/>
          <w:lang w:val="fr-BE"/>
        </w:rPr>
        <w:t>É</w:t>
      </w:r>
      <w:r w:rsidR="00416F43" w:rsidRPr="00FD2E03">
        <w:rPr>
          <w:rFonts w:ascii="Arial Narrow" w:hAnsi="Arial Narrow"/>
          <w:color w:val="404040" w:themeColor="text1" w:themeTint="BF"/>
          <w:lang w:val="fr-BE"/>
        </w:rPr>
        <w:t xml:space="preserve">DANT </w:t>
      </w:r>
      <w:r w:rsidRPr="00FD2E03">
        <w:rPr>
          <w:rFonts w:ascii="Arial Narrow" w:hAnsi="Arial Narrow"/>
          <w:color w:val="404040" w:themeColor="text1" w:themeTint="BF"/>
          <w:sz w:val="24"/>
        </w:rPr>
        <w:t xml:space="preserve">remboursera la somme de _____________à ___________ au titre de son compte courant. </w:t>
      </w:r>
    </w:p>
    <w:p w:rsidR="00E8178C" w:rsidRPr="00FD2E03" w:rsidRDefault="00E8178C">
      <w:pPr>
        <w:pStyle w:val="Corpsdetexte2"/>
        <w:rPr>
          <w:rFonts w:ascii="Arial Narrow" w:hAnsi="Arial Narrow"/>
          <w:color w:val="404040" w:themeColor="text1" w:themeTint="BF"/>
          <w:sz w:val="24"/>
        </w:rPr>
      </w:pPr>
    </w:p>
    <w:p w:rsidR="00E8178C" w:rsidRPr="00FD2E03" w:rsidRDefault="00AE3F97">
      <w:pPr>
        <w:pStyle w:val="Corpsdetexte2"/>
        <w:rPr>
          <w:rFonts w:ascii="Arial Narrow" w:hAnsi="Arial Narrow"/>
          <w:color w:val="404040" w:themeColor="text1" w:themeTint="BF"/>
          <w:sz w:val="24"/>
        </w:rPr>
      </w:pPr>
      <w:r w:rsidRPr="00FD2E03">
        <w:rPr>
          <w:rFonts w:ascii="Arial Narrow" w:hAnsi="Arial Narrow"/>
          <w:color w:val="404040" w:themeColor="text1" w:themeTint="BF"/>
          <w:sz w:val="24"/>
        </w:rPr>
        <w:t>Le paiement dont question ci-dessus se fera par chèque certifié.</w:t>
      </w:r>
    </w:p>
    <w:p w:rsidR="00E8178C" w:rsidRPr="00FD2E03" w:rsidRDefault="00AE3F97">
      <w:pPr>
        <w:pStyle w:val="Corpsdetexte2"/>
        <w:rPr>
          <w:rFonts w:ascii="Arial Narrow" w:hAnsi="Arial Narrow"/>
          <w:b/>
          <w:color w:val="404040" w:themeColor="text1" w:themeTint="BF"/>
          <w:sz w:val="24"/>
        </w:rPr>
      </w:pPr>
      <w:r w:rsidRPr="00FD2E03">
        <w:rPr>
          <w:rFonts w:ascii="Arial Narrow" w:hAnsi="Arial Narrow"/>
          <w:color w:val="404040" w:themeColor="text1" w:themeTint="BF"/>
          <w:sz w:val="24"/>
        </w:rPr>
        <w:t xml:space="preserve"> </w:t>
      </w: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Documents sociaux</w:t>
      </w:r>
    </w:p>
    <w:p w:rsidR="00E8178C" w:rsidRPr="00FD2E03" w:rsidRDefault="00E8178C">
      <w:pPr>
        <w:jc w:val="both"/>
        <w:rPr>
          <w:rFonts w:ascii="Arial Narrow" w:hAnsi="Arial Narrow"/>
          <w:b/>
          <w:color w:val="404040" w:themeColor="text1" w:themeTint="BF"/>
          <w:u w:val="single"/>
        </w:rPr>
      </w:pPr>
    </w:p>
    <w:p w:rsidR="00E8178C" w:rsidRPr="00FD2E03" w:rsidRDefault="00E8178C">
      <w:pPr>
        <w:jc w:val="both"/>
        <w:rPr>
          <w:rFonts w:ascii="Arial Narrow" w:hAnsi="Arial Narrow"/>
          <w:b/>
          <w:color w:val="404040" w:themeColor="text1" w:themeTint="BF"/>
          <w:u w:val="single"/>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Au moment de la signature de la présente convention, ________________, en sa qualité d’administrateur délégué de la SOCIÉTÉ, remettra </w:t>
      </w:r>
      <w:r w:rsidR="00416F43" w:rsidRPr="00FD2E03">
        <w:rPr>
          <w:rFonts w:ascii="Arial Narrow" w:hAnsi="Arial Narrow"/>
          <w:color w:val="404040" w:themeColor="text1" w:themeTint="BF"/>
        </w:rPr>
        <w:t>au</w:t>
      </w:r>
      <w:r w:rsidRPr="00FD2E03">
        <w:rPr>
          <w:rFonts w:ascii="Arial Narrow" w:hAnsi="Arial Narrow"/>
          <w:color w:val="404040" w:themeColor="text1" w:themeTint="BF"/>
        </w:rPr>
        <w:t xml:space="preserve"> CESSIONNAIRE les documents de la SOCIETE suivants :</w:t>
      </w:r>
    </w:p>
    <w:p w:rsidR="00E8178C" w:rsidRPr="00FD2E03" w:rsidRDefault="00E8178C">
      <w:pPr>
        <w:jc w:val="both"/>
        <w:rPr>
          <w:rFonts w:ascii="Arial Narrow" w:hAnsi="Arial Narrow"/>
          <w:color w:val="404040" w:themeColor="text1" w:themeTint="BF"/>
        </w:rPr>
      </w:pPr>
    </w:p>
    <w:p w:rsidR="00E8178C" w:rsidRPr="00FD2E03" w:rsidRDefault="00AE3F97"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l’ensemble des comptes sociaux ;</w:t>
      </w:r>
    </w:p>
    <w:p w:rsidR="00E8178C" w:rsidRPr="00FD2E03" w:rsidRDefault="00E8178C">
      <w:pPr>
        <w:ind w:left="360"/>
        <w:jc w:val="both"/>
        <w:rPr>
          <w:rFonts w:ascii="Arial Narrow" w:hAnsi="Arial Narrow"/>
          <w:color w:val="404040" w:themeColor="text1" w:themeTint="BF"/>
        </w:rPr>
      </w:pPr>
    </w:p>
    <w:p w:rsidR="00E8178C" w:rsidRPr="00FD2E03" w:rsidRDefault="00AE3F97"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l’ensemble des actes et documents sociaux ;</w:t>
      </w:r>
    </w:p>
    <w:p w:rsidR="00E8178C" w:rsidRPr="00FD2E03" w:rsidRDefault="00E8178C">
      <w:pPr>
        <w:jc w:val="both"/>
        <w:rPr>
          <w:rFonts w:ascii="Arial Narrow" w:hAnsi="Arial Narrow"/>
          <w:color w:val="404040" w:themeColor="text1" w:themeTint="BF"/>
        </w:rPr>
      </w:pPr>
    </w:p>
    <w:p w:rsidR="00E8178C" w:rsidRPr="00FD2E03" w:rsidRDefault="00AE3F97"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l’ensemble des documents et justificatifs comptables ;</w:t>
      </w:r>
    </w:p>
    <w:p w:rsidR="00E8178C" w:rsidRPr="00FD2E03" w:rsidRDefault="00E8178C">
      <w:pPr>
        <w:jc w:val="both"/>
        <w:rPr>
          <w:rFonts w:ascii="Arial Narrow" w:hAnsi="Arial Narrow"/>
          <w:color w:val="404040" w:themeColor="text1" w:themeTint="BF"/>
        </w:rPr>
      </w:pPr>
    </w:p>
    <w:p w:rsidR="00E8178C" w:rsidRPr="00FD2E03" w:rsidRDefault="00AE3F97"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les expéditions des actes d’achat des immeubles dont la SOCI</w:t>
      </w:r>
      <w:r w:rsidR="004E5B73" w:rsidRPr="00FD2E03">
        <w:rPr>
          <w:rFonts w:ascii="Arial Narrow" w:hAnsi="Arial Narrow"/>
          <w:color w:val="404040" w:themeColor="text1" w:themeTint="BF"/>
        </w:rPr>
        <w:t>ÉTÉ</w:t>
      </w:r>
      <w:r w:rsidRPr="00FD2E03">
        <w:rPr>
          <w:rFonts w:ascii="Arial Narrow" w:hAnsi="Arial Narrow"/>
          <w:color w:val="404040" w:themeColor="text1" w:themeTint="BF"/>
        </w:rPr>
        <w:t xml:space="preserve"> </w:t>
      </w:r>
      <w:proofErr w:type="gramStart"/>
      <w:r w:rsidRPr="00FD2E03">
        <w:rPr>
          <w:rFonts w:ascii="Arial Narrow" w:hAnsi="Arial Narrow"/>
          <w:color w:val="404040" w:themeColor="text1" w:themeTint="BF"/>
        </w:rPr>
        <w:t>est</w:t>
      </w:r>
      <w:proofErr w:type="gramEnd"/>
      <w:r w:rsidRPr="00FD2E03">
        <w:rPr>
          <w:rFonts w:ascii="Arial Narrow" w:hAnsi="Arial Narrow"/>
          <w:color w:val="404040" w:themeColor="text1" w:themeTint="BF"/>
        </w:rPr>
        <w:t xml:space="preserve"> propriétaire ;</w:t>
      </w:r>
    </w:p>
    <w:p w:rsidR="00E8178C" w:rsidRPr="00FD2E03" w:rsidRDefault="00E8178C">
      <w:pPr>
        <w:jc w:val="both"/>
        <w:rPr>
          <w:rFonts w:ascii="Arial Narrow" w:hAnsi="Arial Narrow"/>
          <w:color w:val="404040" w:themeColor="text1" w:themeTint="BF"/>
        </w:rPr>
      </w:pPr>
    </w:p>
    <w:p w:rsidR="00416F43" w:rsidRPr="00FD2E03" w:rsidRDefault="00AE3F97"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les archives ;</w:t>
      </w:r>
    </w:p>
    <w:p w:rsidR="00416F43" w:rsidRPr="00FD2E03" w:rsidRDefault="00416F43" w:rsidP="00416F43">
      <w:pPr>
        <w:jc w:val="both"/>
        <w:rPr>
          <w:rFonts w:ascii="Arial Narrow" w:hAnsi="Arial Narrow"/>
          <w:color w:val="404040" w:themeColor="text1" w:themeTint="BF"/>
        </w:rPr>
      </w:pPr>
    </w:p>
    <w:p w:rsidR="00E8178C" w:rsidRPr="00FD2E03" w:rsidRDefault="00416F43" w:rsidP="00AE3F97">
      <w:pPr>
        <w:numPr>
          <w:ilvl w:val="0"/>
          <w:numId w:val="5"/>
        </w:numPr>
        <w:tabs>
          <w:tab w:val="clear" w:pos="360"/>
          <w:tab w:val="num" w:pos="720"/>
        </w:tabs>
        <w:ind w:left="720"/>
        <w:jc w:val="both"/>
        <w:rPr>
          <w:rFonts w:ascii="Arial Narrow" w:hAnsi="Arial Narrow"/>
          <w:color w:val="404040" w:themeColor="text1" w:themeTint="BF"/>
        </w:rPr>
      </w:pPr>
      <w:r w:rsidRPr="00FD2E03">
        <w:rPr>
          <w:rFonts w:ascii="Arial Narrow" w:hAnsi="Arial Narrow"/>
          <w:color w:val="404040" w:themeColor="text1" w:themeTint="BF"/>
        </w:rPr>
        <w:t>à compléter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proofErr w:type="gramStart"/>
      <w:r w:rsidRPr="00FD2E03">
        <w:rPr>
          <w:rFonts w:ascii="Arial Narrow" w:hAnsi="Arial Narrow"/>
          <w:color w:val="404040" w:themeColor="text1" w:themeTint="BF"/>
        </w:rPr>
        <w:t>et</w:t>
      </w:r>
      <w:proofErr w:type="gramEnd"/>
      <w:r w:rsidRPr="00FD2E03">
        <w:rPr>
          <w:rFonts w:ascii="Arial Narrow" w:hAnsi="Arial Narrow"/>
          <w:color w:val="404040" w:themeColor="text1" w:themeTint="BF"/>
        </w:rPr>
        <w:t xml:space="preserve"> ce, depuis sa création de la SOCI</w:t>
      </w:r>
      <w:r w:rsidR="004E5B73" w:rsidRPr="00FD2E03">
        <w:rPr>
          <w:rFonts w:ascii="Arial Narrow" w:hAnsi="Arial Narrow"/>
          <w:color w:val="404040" w:themeColor="text1" w:themeTint="BF"/>
        </w:rPr>
        <w:t>ÉTÉ</w:t>
      </w:r>
      <w:r w:rsidRPr="00FD2E03">
        <w:rPr>
          <w:rFonts w:ascii="Arial Narrow" w:hAnsi="Arial Narrow"/>
          <w:color w:val="404040" w:themeColor="text1" w:themeTint="BF"/>
        </w:rPr>
        <w:t xml:space="preserve">. </w:t>
      </w: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CESSIONNAIRE en accusera réception.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 xml:space="preserve">Collaboration </w:t>
      </w:r>
      <w:proofErr w:type="spellStart"/>
      <w:r w:rsidRPr="00FD2E03">
        <w:rPr>
          <w:rFonts w:ascii="Arial Narrow" w:hAnsi="Arial Narrow"/>
          <w:color w:val="404040" w:themeColor="text1" w:themeTint="BF"/>
          <w:sz w:val="24"/>
        </w:rPr>
        <w:t>post-cession</w:t>
      </w:r>
      <w:proofErr w:type="spellEnd"/>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 xml:space="preserve">Le </w:t>
      </w:r>
      <w:r w:rsidRPr="00FD2E03">
        <w:rPr>
          <w:rFonts w:ascii="Arial Narrow" w:hAnsi="Arial Narrow"/>
          <w:color w:val="404040" w:themeColor="text1" w:themeTint="BF"/>
          <w:lang w:val="fr-BE"/>
        </w:rPr>
        <w:t>C</w:t>
      </w:r>
      <w:r w:rsidR="004E5B73" w:rsidRPr="00FD2E03">
        <w:rPr>
          <w:rFonts w:ascii="Arial Narrow" w:hAnsi="Arial Narrow"/>
          <w:color w:val="404040" w:themeColor="text1" w:themeTint="BF"/>
          <w:lang w:val="fr-BE"/>
        </w:rPr>
        <w:t>É</w:t>
      </w:r>
      <w:r w:rsidRPr="00FD2E03">
        <w:rPr>
          <w:rFonts w:ascii="Arial Narrow" w:hAnsi="Arial Narrow"/>
          <w:color w:val="404040" w:themeColor="text1" w:themeTint="BF"/>
          <w:lang w:val="fr-BE"/>
        </w:rPr>
        <w:t>DANT</w:t>
      </w:r>
      <w:r w:rsidR="00AE3F97" w:rsidRPr="00FD2E03">
        <w:rPr>
          <w:rFonts w:ascii="Arial Narrow" w:hAnsi="Arial Narrow"/>
          <w:color w:val="404040" w:themeColor="text1" w:themeTint="BF"/>
        </w:rPr>
        <w:t xml:space="preserve"> s’engage à répondre promptement aux demandes d’information/explication raisonnables que lui adresserait la SOCI</w:t>
      </w:r>
      <w:r w:rsidR="004E5B73" w:rsidRPr="00FD2E03">
        <w:rPr>
          <w:rFonts w:ascii="Arial Narrow" w:hAnsi="Arial Narrow"/>
          <w:color w:val="404040" w:themeColor="text1" w:themeTint="BF"/>
        </w:rPr>
        <w:t>ÉTÉ</w:t>
      </w:r>
      <w:r w:rsidR="00AE3F97" w:rsidRPr="00FD2E03">
        <w:rPr>
          <w:rFonts w:ascii="Arial Narrow" w:hAnsi="Arial Narrow"/>
          <w:color w:val="404040" w:themeColor="text1" w:themeTint="BF"/>
        </w:rPr>
        <w:t xml:space="preserve"> après la cession. </w:t>
      </w:r>
    </w:p>
    <w:p w:rsidR="00E8178C" w:rsidRPr="00FD2E03" w:rsidRDefault="00E8178C">
      <w:pPr>
        <w:jc w:val="both"/>
        <w:rPr>
          <w:rFonts w:ascii="Arial Narrow" w:hAnsi="Arial Narrow"/>
          <w:b/>
          <w:color w:val="404040" w:themeColor="text1" w:themeTint="BF"/>
          <w:u w:val="single"/>
        </w:rPr>
      </w:pPr>
    </w:p>
    <w:p w:rsidR="00E8178C" w:rsidRPr="00FD2E03" w:rsidRDefault="00E8178C">
      <w:pPr>
        <w:jc w:val="both"/>
        <w:rPr>
          <w:rFonts w:ascii="Arial Narrow" w:hAnsi="Arial Narrow"/>
          <w:b/>
          <w:color w:val="404040" w:themeColor="text1" w:themeTint="BF"/>
          <w:u w:val="single"/>
        </w:rPr>
      </w:pPr>
    </w:p>
    <w:p w:rsidR="00E8178C" w:rsidRPr="00FD2E03" w:rsidRDefault="00AE3F97" w:rsidP="00416F4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Assemblées générales</w:t>
      </w:r>
    </w:p>
    <w:p w:rsidR="00E8178C" w:rsidRPr="00FD2E03" w:rsidRDefault="00E8178C">
      <w:pPr>
        <w:jc w:val="both"/>
        <w:rPr>
          <w:rFonts w:ascii="Arial Narrow" w:hAnsi="Arial Narrow"/>
          <w:b/>
          <w:color w:val="404040" w:themeColor="text1" w:themeTint="BF"/>
          <w:u w:val="single"/>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lang w:val="fr-BE"/>
        </w:rPr>
        <w:t>Approbation</w:t>
      </w:r>
      <w:r w:rsidRPr="00FD2E03">
        <w:rPr>
          <w:rFonts w:ascii="Arial Narrow" w:hAnsi="Arial Narrow"/>
          <w:color w:val="404040" w:themeColor="text1" w:themeTint="BF"/>
          <w:sz w:val="24"/>
        </w:rPr>
        <w:t xml:space="preserve"> des comptes annuels</w:t>
      </w:r>
    </w:p>
    <w:p w:rsidR="00E8178C" w:rsidRPr="00FD2E03" w:rsidRDefault="00E8178C">
      <w:pPr>
        <w:pStyle w:val="Corpsdetexte"/>
        <w:jc w:val="both"/>
        <w:rPr>
          <w:rFonts w:ascii="Arial Narrow" w:hAnsi="Arial Narrow"/>
          <w:color w:val="404040" w:themeColor="text1" w:themeTint="BF"/>
          <w:sz w:val="24"/>
        </w:rPr>
      </w:pPr>
    </w:p>
    <w:p w:rsidR="00E8178C" w:rsidRPr="00FD2E03" w:rsidRDefault="00E8178C">
      <w:pPr>
        <w:pStyle w:val="Corpsdetexte"/>
        <w:jc w:val="both"/>
        <w:rPr>
          <w:rFonts w:ascii="Arial Narrow" w:hAnsi="Arial Narrow"/>
          <w:color w:val="404040" w:themeColor="text1" w:themeTint="BF"/>
          <w:sz w:val="24"/>
        </w:rPr>
      </w:pPr>
    </w:p>
    <w:p w:rsidR="00E8178C" w:rsidRPr="00FD2E03" w:rsidRDefault="00AE3F97">
      <w:pPr>
        <w:pStyle w:val="Corpsdetexte"/>
        <w:jc w:val="both"/>
        <w:rPr>
          <w:rFonts w:ascii="Arial Narrow" w:hAnsi="Arial Narrow"/>
          <w:color w:val="404040" w:themeColor="text1" w:themeTint="BF"/>
          <w:sz w:val="24"/>
        </w:rPr>
      </w:pPr>
      <w:r w:rsidRPr="00FD2E03">
        <w:rPr>
          <w:rFonts w:ascii="Arial Narrow" w:hAnsi="Arial Narrow"/>
          <w:color w:val="404040" w:themeColor="text1" w:themeTint="BF"/>
          <w:sz w:val="24"/>
        </w:rPr>
        <w:t>Préalablement à la signature de la pré</w:t>
      </w:r>
      <w:r w:rsidR="00416F43" w:rsidRPr="00FD2E03">
        <w:rPr>
          <w:rFonts w:ascii="Arial Narrow" w:hAnsi="Arial Narrow"/>
          <w:color w:val="404040" w:themeColor="text1" w:themeTint="BF"/>
          <w:sz w:val="24"/>
        </w:rPr>
        <w:t>sente convention, le C</w:t>
      </w:r>
      <w:r w:rsidR="004E5B73" w:rsidRPr="00FD2E03">
        <w:rPr>
          <w:rFonts w:ascii="Arial Narrow" w:hAnsi="Arial Narrow"/>
          <w:color w:val="404040" w:themeColor="text1" w:themeTint="BF"/>
          <w:sz w:val="24"/>
        </w:rPr>
        <w:t>ÉDANT</w:t>
      </w:r>
      <w:r w:rsidR="00416F43" w:rsidRPr="00FD2E03">
        <w:rPr>
          <w:rFonts w:ascii="Arial Narrow" w:hAnsi="Arial Narrow"/>
          <w:color w:val="404040" w:themeColor="text1" w:themeTint="BF"/>
          <w:sz w:val="24"/>
        </w:rPr>
        <w:t xml:space="preserve"> tiendra</w:t>
      </w:r>
      <w:r w:rsidRPr="00FD2E03">
        <w:rPr>
          <w:rFonts w:ascii="Arial Narrow" w:hAnsi="Arial Narrow"/>
          <w:color w:val="404040" w:themeColor="text1" w:themeTint="BF"/>
          <w:sz w:val="24"/>
        </w:rPr>
        <w:t xml:space="preserve"> une assemblée générale de la SOCIETE avec pour ordre du jour :</w:t>
      </w:r>
    </w:p>
    <w:p w:rsidR="00E8178C" w:rsidRPr="00FD2E03" w:rsidRDefault="00E8178C">
      <w:pPr>
        <w:pStyle w:val="Corpsdetexte"/>
        <w:jc w:val="both"/>
        <w:rPr>
          <w:rFonts w:ascii="Arial Narrow" w:hAnsi="Arial Narrow"/>
          <w:color w:val="404040" w:themeColor="text1" w:themeTint="BF"/>
          <w:sz w:val="24"/>
        </w:rPr>
      </w:pPr>
    </w:p>
    <w:p w:rsidR="00E8178C" w:rsidRPr="00FD2E03" w:rsidRDefault="00AE3F97" w:rsidP="00AE3F97">
      <w:pPr>
        <w:pStyle w:val="Corpsdetexte"/>
        <w:numPr>
          <w:ilvl w:val="0"/>
          <w:numId w:val="6"/>
        </w:numPr>
        <w:tabs>
          <w:tab w:val="clear" w:pos="360"/>
          <w:tab w:val="num" w:pos="720"/>
        </w:tabs>
        <w:ind w:left="720"/>
        <w:jc w:val="both"/>
        <w:rPr>
          <w:rFonts w:ascii="Arial Narrow" w:hAnsi="Arial Narrow"/>
          <w:color w:val="404040" w:themeColor="text1" w:themeTint="BF"/>
          <w:sz w:val="24"/>
        </w:rPr>
      </w:pPr>
      <w:r w:rsidRPr="00FD2E03">
        <w:rPr>
          <w:rFonts w:ascii="Arial Narrow" w:hAnsi="Arial Narrow"/>
          <w:color w:val="404040" w:themeColor="text1" w:themeTint="BF"/>
          <w:sz w:val="24"/>
        </w:rPr>
        <w:t>l’approbation des comptes sociaux au __________________;</w:t>
      </w:r>
    </w:p>
    <w:p w:rsidR="00E8178C" w:rsidRPr="00FD2E03" w:rsidRDefault="00E8178C">
      <w:pPr>
        <w:pStyle w:val="Corpsdetexte"/>
        <w:ind w:left="360"/>
        <w:jc w:val="both"/>
        <w:rPr>
          <w:rFonts w:ascii="Arial Narrow" w:hAnsi="Arial Narrow"/>
          <w:color w:val="404040" w:themeColor="text1" w:themeTint="BF"/>
          <w:sz w:val="24"/>
        </w:rPr>
      </w:pPr>
    </w:p>
    <w:p w:rsidR="00E8178C" w:rsidRPr="00FD2E03" w:rsidRDefault="00AE3F97" w:rsidP="00AE3F97">
      <w:pPr>
        <w:pStyle w:val="Corpsdetexte"/>
        <w:numPr>
          <w:ilvl w:val="0"/>
          <w:numId w:val="6"/>
        </w:numPr>
        <w:tabs>
          <w:tab w:val="clear" w:pos="360"/>
          <w:tab w:val="num" w:pos="720"/>
        </w:tabs>
        <w:ind w:left="720"/>
        <w:jc w:val="both"/>
        <w:rPr>
          <w:rFonts w:ascii="Arial Narrow" w:hAnsi="Arial Narrow"/>
          <w:color w:val="404040" w:themeColor="text1" w:themeTint="BF"/>
          <w:sz w:val="24"/>
        </w:rPr>
      </w:pPr>
      <w:r w:rsidRPr="00FD2E03">
        <w:rPr>
          <w:rFonts w:ascii="Arial Narrow" w:hAnsi="Arial Narrow"/>
          <w:color w:val="404040" w:themeColor="text1" w:themeTint="BF"/>
          <w:sz w:val="24"/>
        </w:rPr>
        <w:t>l’affectation du résultat ;</w:t>
      </w:r>
    </w:p>
    <w:p w:rsidR="00E8178C" w:rsidRPr="00FD2E03" w:rsidRDefault="00E8178C">
      <w:pPr>
        <w:pStyle w:val="Corpsdetexte"/>
        <w:jc w:val="both"/>
        <w:rPr>
          <w:rFonts w:ascii="Arial Narrow" w:hAnsi="Arial Narrow"/>
          <w:color w:val="404040" w:themeColor="text1" w:themeTint="BF"/>
          <w:sz w:val="24"/>
        </w:rPr>
      </w:pPr>
    </w:p>
    <w:p w:rsidR="00E8178C" w:rsidRPr="00FD2E03" w:rsidRDefault="00AE3F97" w:rsidP="00AE3F97">
      <w:pPr>
        <w:pStyle w:val="Corpsdetexte"/>
        <w:numPr>
          <w:ilvl w:val="0"/>
          <w:numId w:val="6"/>
        </w:numPr>
        <w:tabs>
          <w:tab w:val="clear" w:pos="360"/>
          <w:tab w:val="num" w:pos="720"/>
        </w:tabs>
        <w:ind w:left="720"/>
        <w:jc w:val="both"/>
        <w:rPr>
          <w:rFonts w:ascii="Arial Narrow" w:hAnsi="Arial Narrow"/>
          <w:color w:val="404040" w:themeColor="text1" w:themeTint="BF"/>
          <w:sz w:val="24"/>
        </w:rPr>
      </w:pPr>
      <w:r w:rsidRPr="00FD2E03">
        <w:rPr>
          <w:rFonts w:ascii="Arial Narrow" w:hAnsi="Arial Narrow"/>
          <w:color w:val="404040" w:themeColor="text1" w:themeTint="BF"/>
          <w:sz w:val="24"/>
        </w:rPr>
        <w:t>la décharge des administrateurs.</w:t>
      </w:r>
    </w:p>
    <w:p w:rsidR="00E8178C" w:rsidRPr="00FD2E03" w:rsidRDefault="00E8178C">
      <w:pPr>
        <w:jc w:val="both"/>
        <w:rPr>
          <w:rFonts w:ascii="Arial Narrow" w:hAnsi="Arial Narrow"/>
          <w:color w:val="404040" w:themeColor="text1" w:themeTint="BF"/>
        </w:rPr>
      </w:pPr>
    </w:p>
    <w:p w:rsidR="00E8178C" w:rsidRPr="00FD2E03" w:rsidRDefault="00AE3F97" w:rsidP="00416F43">
      <w:pPr>
        <w:pStyle w:val="Article11"/>
        <w:tabs>
          <w:tab w:val="clear" w:pos="792"/>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lang w:val="fr-BE"/>
        </w:rPr>
        <w:t>Démissions</w:t>
      </w:r>
      <w:r w:rsidRPr="00FD2E03">
        <w:rPr>
          <w:rFonts w:ascii="Arial Narrow" w:hAnsi="Arial Narrow"/>
          <w:color w:val="404040" w:themeColor="text1" w:themeTint="BF"/>
          <w:sz w:val="24"/>
        </w:rPr>
        <w:t xml:space="preserve"> et nominations d’administrateurs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pStyle w:val="Corpsdetexte"/>
        <w:jc w:val="both"/>
        <w:rPr>
          <w:rFonts w:ascii="Arial Narrow" w:hAnsi="Arial Narrow"/>
          <w:color w:val="404040" w:themeColor="text1" w:themeTint="BF"/>
          <w:sz w:val="24"/>
        </w:rPr>
      </w:pPr>
      <w:r w:rsidRPr="00FD2E03">
        <w:rPr>
          <w:rFonts w:ascii="Arial Narrow" w:hAnsi="Arial Narrow"/>
          <w:color w:val="404040" w:themeColor="text1" w:themeTint="BF"/>
          <w:sz w:val="24"/>
        </w:rPr>
        <w:t>Immédiatement après la signature de la pré</w:t>
      </w:r>
      <w:r w:rsidR="00416F43" w:rsidRPr="00FD2E03">
        <w:rPr>
          <w:rFonts w:ascii="Arial Narrow" w:hAnsi="Arial Narrow"/>
          <w:color w:val="404040" w:themeColor="text1" w:themeTint="BF"/>
          <w:sz w:val="24"/>
        </w:rPr>
        <w:t>sente convention, le</w:t>
      </w:r>
      <w:r w:rsidRPr="00FD2E03">
        <w:rPr>
          <w:rFonts w:ascii="Arial Narrow" w:hAnsi="Arial Narrow"/>
          <w:color w:val="404040" w:themeColor="text1" w:themeTint="BF"/>
          <w:sz w:val="24"/>
        </w:rPr>
        <w:t xml:space="preserve"> CESSIONNAIRE tiendra une assemblée générale de la SOCIETE avec pour ordre du jour :</w:t>
      </w:r>
    </w:p>
    <w:p w:rsidR="00E8178C" w:rsidRPr="00FD2E03" w:rsidRDefault="00E8178C">
      <w:pPr>
        <w:pStyle w:val="Corpsdetexte"/>
        <w:jc w:val="both"/>
        <w:rPr>
          <w:rFonts w:ascii="Arial Narrow" w:hAnsi="Arial Narrow"/>
          <w:color w:val="404040" w:themeColor="text1" w:themeTint="BF"/>
          <w:sz w:val="24"/>
        </w:rPr>
      </w:pPr>
    </w:p>
    <w:p w:rsidR="00E8178C" w:rsidRPr="00FD2E03" w:rsidRDefault="00AE3F97" w:rsidP="00AE3F97">
      <w:pPr>
        <w:pStyle w:val="Corpsdetexte"/>
        <w:numPr>
          <w:ilvl w:val="0"/>
          <w:numId w:val="8"/>
        </w:numPr>
        <w:tabs>
          <w:tab w:val="clear" w:pos="360"/>
          <w:tab w:val="num" w:pos="720"/>
        </w:tabs>
        <w:ind w:left="720"/>
        <w:jc w:val="both"/>
        <w:rPr>
          <w:rFonts w:ascii="Arial Narrow" w:hAnsi="Arial Narrow"/>
          <w:color w:val="404040" w:themeColor="text1" w:themeTint="BF"/>
          <w:sz w:val="24"/>
        </w:rPr>
      </w:pPr>
      <w:r w:rsidRPr="00FD2E03">
        <w:rPr>
          <w:rFonts w:ascii="Arial Narrow" w:hAnsi="Arial Narrow"/>
          <w:color w:val="404040" w:themeColor="text1" w:themeTint="BF"/>
          <w:sz w:val="24"/>
        </w:rPr>
        <w:t>démission des administrateurs en place ;</w:t>
      </w:r>
    </w:p>
    <w:p w:rsidR="00E8178C" w:rsidRPr="00FD2E03" w:rsidRDefault="00E8178C">
      <w:pPr>
        <w:pStyle w:val="Corpsdetexte"/>
        <w:ind w:left="360"/>
        <w:jc w:val="both"/>
        <w:rPr>
          <w:rFonts w:ascii="Arial Narrow" w:hAnsi="Arial Narrow"/>
          <w:color w:val="404040" w:themeColor="text1" w:themeTint="BF"/>
          <w:sz w:val="24"/>
        </w:rPr>
      </w:pPr>
    </w:p>
    <w:p w:rsidR="00E8178C" w:rsidRPr="00FD2E03" w:rsidRDefault="00AE3F97" w:rsidP="00AE3F97">
      <w:pPr>
        <w:pStyle w:val="Corpsdetexte"/>
        <w:numPr>
          <w:ilvl w:val="0"/>
          <w:numId w:val="8"/>
        </w:numPr>
        <w:tabs>
          <w:tab w:val="clear" w:pos="360"/>
          <w:tab w:val="num" w:pos="720"/>
        </w:tabs>
        <w:ind w:left="720"/>
        <w:jc w:val="both"/>
        <w:rPr>
          <w:rFonts w:ascii="Arial Narrow" w:hAnsi="Arial Narrow"/>
          <w:color w:val="404040" w:themeColor="text1" w:themeTint="BF"/>
          <w:sz w:val="24"/>
        </w:rPr>
      </w:pPr>
      <w:r w:rsidRPr="00FD2E03">
        <w:rPr>
          <w:rFonts w:ascii="Arial Narrow" w:hAnsi="Arial Narrow"/>
          <w:color w:val="404040" w:themeColor="text1" w:themeTint="BF"/>
          <w:sz w:val="24"/>
        </w:rPr>
        <w:t>nomination de nouveaux administrateurs.</w:t>
      </w:r>
    </w:p>
    <w:p w:rsidR="00E8178C" w:rsidRPr="00FD2E03" w:rsidRDefault="00E8178C">
      <w:pPr>
        <w:pStyle w:val="Corpsdetexte"/>
        <w:jc w:val="both"/>
        <w:rPr>
          <w:rFonts w:ascii="Arial Narrow" w:hAnsi="Arial Narrow"/>
          <w:color w:val="404040" w:themeColor="text1" w:themeTint="BF"/>
          <w:sz w:val="24"/>
        </w:rPr>
      </w:pPr>
    </w:p>
    <w:p w:rsidR="00E8178C" w:rsidRPr="00FD2E03" w:rsidRDefault="00E8178C">
      <w:pPr>
        <w:pStyle w:val="Corpsdetexte"/>
        <w:jc w:val="both"/>
        <w:rPr>
          <w:rFonts w:ascii="Arial Narrow" w:hAnsi="Arial Narrow"/>
          <w:color w:val="404040" w:themeColor="text1" w:themeTint="BF"/>
          <w:sz w:val="24"/>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Publications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E5B73">
      <w:pPr>
        <w:pStyle w:val="Corpsdetexte2"/>
        <w:rPr>
          <w:rFonts w:ascii="Arial Narrow" w:hAnsi="Arial Narrow"/>
          <w:color w:val="404040" w:themeColor="text1" w:themeTint="BF"/>
          <w:sz w:val="24"/>
        </w:rPr>
      </w:pPr>
      <w:r w:rsidRPr="00FD2E03">
        <w:rPr>
          <w:rFonts w:ascii="Arial Narrow" w:hAnsi="Arial Narrow"/>
          <w:color w:val="404040" w:themeColor="text1" w:themeTint="BF"/>
          <w:sz w:val="24"/>
        </w:rPr>
        <w:t xml:space="preserve">Le </w:t>
      </w:r>
      <w:r w:rsidR="00AE3F97" w:rsidRPr="00FD2E03">
        <w:rPr>
          <w:rFonts w:ascii="Arial Narrow" w:hAnsi="Arial Narrow"/>
          <w:color w:val="404040" w:themeColor="text1" w:themeTint="BF"/>
          <w:sz w:val="24"/>
        </w:rPr>
        <w:t>CESSIONNAIRE s’engage à procéder, dans les 20 jours ouvrables de la signature de la présente convention, aux formalités obligatoires de dépôt et de publication visées à l’article 74 du Co</w:t>
      </w:r>
      <w:r w:rsidRPr="00FD2E03">
        <w:rPr>
          <w:rFonts w:ascii="Arial Narrow" w:hAnsi="Arial Narrow"/>
          <w:color w:val="404040" w:themeColor="text1" w:themeTint="BF"/>
          <w:sz w:val="24"/>
        </w:rPr>
        <w:t xml:space="preserve">de des sociétés et à notifier au </w:t>
      </w:r>
      <w:r w:rsidRPr="00FD2E03">
        <w:rPr>
          <w:rFonts w:ascii="Arial Narrow" w:hAnsi="Arial Narrow"/>
          <w:color w:val="404040" w:themeColor="text1" w:themeTint="BF"/>
          <w:lang w:val="fr-BE"/>
        </w:rPr>
        <w:t xml:space="preserve">CÉDANT </w:t>
      </w:r>
      <w:r w:rsidR="00AE3F97" w:rsidRPr="00FD2E03">
        <w:rPr>
          <w:rFonts w:ascii="Arial Narrow" w:hAnsi="Arial Narrow"/>
          <w:color w:val="404040" w:themeColor="text1" w:themeTint="BF"/>
          <w:sz w:val="24"/>
        </w:rPr>
        <w:t>la preuve de ce que ces formalités ont bien été effectuées.</w:t>
      </w:r>
    </w:p>
    <w:p w:rsidR="00E8178C" w:rsidRPr="00FD2E03" w:rsidRDefault="00E8178C">
      <w:pPr>
        <w:jc w:val="both"/>
        <w:rPr>
          <w:rFonts w:ascii="Arial Narrow" w:hAnsi="Arial Narrow"/>
          <w:color w:val="404040" w:themeColor="text1" w:themeTint="BF"/>
        </w:rPr>
      </w:pPr>
    </w:p>
    <w:p w:rsidR="00E8178C" w:rsidRPr="00FD2E03" w:rsidRDefault="004E5B73">
      <w:pPr>
        <w:jc w:val="both"/>
        <w:rPr>
          <w:rFonts w:ascii="Arial Narrow" w:hAnsi="Arial Narrow"/>
          <w:color w:val="404040" w:themeColor="text1" w:themeTint="BF"/>
        </w:rPr>
      </w:pPr>
      <w:r w:rsidRPr="00FD2E03">
        <w:rPr>
          <w:rFonts w:ascii="Arial Narrow" w:hAnsi="Arial Narrow"/>
          <w:color w:val="404040" w:themeColor="text1" w:themeTint="BF"/>
        </w:rPr>
        <w:t>À défaut, le CESSIONNAIRE sera redevable au CÉDANT</w:t>
      </w:r>
      <w:r w:rsidR="00AE3F97" w:rsidRPr="00FD2E03">
        <w:rPr>
          <w:rFonts w:ascii="Arial Narrow" w:hAnsi="Arial Narrow"/>
          <w:color w:val="404040" w:themeColor="text1" w:themeTint="BF"/>
        </w:rPr>
        <w:t>, à titre d’indemnité forfaitaire, d’une somme de 200 € par jour ouvrable de retard et ce, jusqu’à l’exécution complète de ces obligations.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Cession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E5B73">
      <w:pPr>
        <w:jc w:val="both"/>
        <w:rPr>
          <w:rFonts w:ascii="Arial Narrow" w:hAnsi="Arial Narrow"/>
          <w:color w:val="404040" w:themeColor="text1" w:themeTint="BF"/>
        </w:rPr>
      </w:pPr>
      <w:r w:rsidRPr="00FD2E03">
        <w:rPr>
          <w:rFonts w:ascii="Arial Narrow" w:hAnsi="Arial Narrow"/>
          <w:color w:val="404040" w:themeColor="text1" w:themeTint="BF"/>
        </w:rPr>
        <w:t>Le CÉDANT n’impose</w:t>
      </w:r>
      <w:r w:rsidR="00AE3F97" w:rsidRPr="00FD2E03">
        <w:rPr>
          <w:rFonts w:ascii="Arial Narrow" w:hAnsi="Arial Narrow"/>
          <w:color w:val="404040" w:themeColor="text1" w:themeTint="BF"/>
        </w:rPr>
        <w:t xml:space="preserve"> aucune limitation à la cessibilité des Actions.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Toutefois, les dé</w:t>
      </w:r>
      <w:r w:rsidR="004E5B73" w:rsidRPr="00FD2E03">
        <w:rPr>
          <w:rFonts w:ascii="Arial Narrow" w:hAnsi="Arial Narrow"/>
          <w:color w:val="404040" w:themeColor="text1" w:themeTint="BF"/>
        </w:rPr>
        <w:t>clarations et certifications du CÉDANT</w:t>
      </w:r>
      <w:r w:rsidRPr="00FD2E03">
        <w:rPr>
          <w:rFonts w:ascii="Arial Narrow" w:hAnsi="Arial Narrow"/>
          <w:color w:val="404040" w:themeColor="text1" w:themeTint="BF"/>
        </w:rPr>
        <w:t xml:space="preserve"> faites dans la présente convent</w:t>
      </w:r>
      <w:r w:rsidR="004E5B73" w:rsidRPr="00FD2E03">
        <w:rPr>
          <w:rFonts w:ascii="Arial Narrow" w:hAnsi="Arial Narrow"/>
          <w:color w:val="404040" w:themeColor="text1" w:themeTint="BF"/>
        </w:rPr>
        <w:t>ion le sont au seul profit du</w:t>
      </w:r>
      <w:r w:rsidRPr="00FD2E03">
        <w:rPr>
          <w:rFonts w:ascii="Arial Narrow" w:hAnsi="Arial Narrow"/>
          <w:color w:val="404040" w:themeColor="text1" w:themeTint="BF"/>
        </w:rPr>
        <w:t xml:space="preserve"> CESSIONNAIRE. En cas de cession ultérieure, le </w:t>
      </w:r>
      <w:proofErr w:type="spellStart"/>
      <w:r w:rsidRPr="00FD2E03">
        <w:rPr>
          <w:rFonts w:ascii="Arial Narrow" w:hAnsi="Arial Narrow"/>
          <w:color w:val="404040" w:themeColor="text1" w:themeTint="BF"/>
        </w:rPr>
        <w:t>tiers-cessionnaire</w:t>
      </w:r>
      <w:proofErr w:type="spellEnd"/>
      <w:r w:rsidRPr="00FD2E03">
        <w:rPr>
          <w:rFonts w:ascii="Arial Narrow" w:hAnsi="Arial Narrow"/>
          <w:color w:val="404040" w:themeColor="text1" w:themeTint="BF"/>
        </w:rPr>
        <w:t xml:space="preserve"> ne pourra donc</w:t>
      </w:r>
      <w:r w:rsidR="004E5B73" w:rsidRPr="00FD2E03">
        <w:rPr>
          <w:rFonts w:ascii="Arial Narrow" w:hAnsi="Arial Narrow"/>
          <w:color w:val="404040" w:themeColor="text1" w:themeTint="BF"/>
        </w:rPr>
        <w:t xml:space="preserve"> s’en prévaloir à l’encontre de actuel</w:t>
      </w:r>
      <w:r w:rsidRPr="00FD2E03">
        <w:rPr>
          <w:rFonts w:ascii="Arial Narrow" w:hAnsi="Arial Narrow"/>
          <w:color w:val="404040" w:themeColor="text1" w:themeTint="BF"/>
        </w:rPr>
        <w:t xml:space="preserve"> CÉDANT.</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Rétrocession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4E5B73">
      <w:pPr>
        <w:jc w:val="both"/>
        <w:rPr>
          <w:rFonts w:ascii="Arial Narrow" w:hAnsi="Arial Narrow"/>
          <w:color w:val="404040" w:themeColor="text1" w:themeTint="BF"/>
        </w:rPr>
      </w:pPr>
      <w:r w:rsidRPr="00FD2E03">
        <w:rPr>
          <w:rFonts w:ascii="Arial Narrow" w:hAnsi="Arial Narrow"/>
          <w:color w:val="404040" w:themeColor="text1" w:themeTint="BF"/>
        </w:rPr>
        <w:t>Le</w:t>
      </w:r>
      <w:r w:rsidR="00AE3F97" w:rsidRPr="00FD2E03">
        <w:rPr>
          <w:rFonts w:ascii="Arial Narrow" w:hAnsi="Arial Narrow"/>
          <w:color w:val="404040" w:themeColor="text1" w:themeTint="BF"/>
        </w:rPr>
        <w:t xml:space="preserve"> CESSIONNAIRE s’interdit de céder, tout ou partie, des Actions dans l’année de leur acquisition à une société non-résidente ou à un autre organisme, établissement ou association visé à l’article 227, 2° du Code belge des Impôts sur les Revenus et, en général, de réaliser une quelconque opération pouvant entraîner dans le c</w:t>
      </w:r>
      <w:r w:rsidRPr="00FD2E03">
        <w:rPr>
          <w:rFonts w:ascii="Arial Narrow" w:hAnsi="Arial Narrow"/>
          <w:color w:val="404040" w:themeColor="text1" w:themeTint="BF"/>
        </w:rPr>
        <w:t>hef du CÉDANT</w:t>
      </w:r>
      <w:r w:rsidR="00AE3F97" w:rsidRPr="00FD2E03">
        <w:rPr>
          <w:rFonts w:ascii="Arial Narrow" w:hAnsi="Arial Narrow"/>
          <w:color w:val="404040" w:themeColor="text1" w:themeTint="BF"/>
        </w:rPr>
        <w:t xml:space="preserve"> une taxation sur base de l’article 90, 9° du même Code. </w:t>
      </w:r>
    </w:p>
    <w:p w:rsidR="00E8178C" w:rsidRPr="00FD2E03" w:rsidRDefault="00E8178C">
      <w:pPr>
        <w:jc w:val="both"/>
        <w:rPr>
          <w:rFonts w:ascii="Arial Narrow" w:hAnsi="Arial Narrow"/>
          <w:color w:val="404040" w:themeColor="text1" w:themeTint="BF"/>
        </w:rPr>
      </w:pPr>
    </w:p>
    <w:p w:rsidR="00E8178C" w:rsidRPr="00FD2E03" w:rsidRDefault="004E5B73">
      <w:pPr>
        <w:jc w:val="both"/>
        <w:rPr>
          <w:rFonts w:ascii="Arial Narrow" w:hAnsi="Arial Narrow"/>
          <w:color w:val="404040" w:themeColor="text1" w:themeTint="BF"/>
        </w:rPr>
      </w:pPr>
      <w:r w:rsidRPr="00FD2E03">
        <w:rPr>
          <w:rFonts w:ascii="Arial Narrow" w:hAnsi="Arial Narrow"/>
          <w:color w:val="404040" w:themeColor="text1" w:themeTint="BF"/>
        </w:rPr>
        <w:t>À défaut, le CESSIONNAIRE paiera au CÉDANT</w:t>
      </w:r>
      <w:r w:rsidR="00AE3F97" w:rsidRPr="00FD2E03">
        <w:rPr>
          <w:rFonts w:ascii="Arial Narrow" w:hAnsi="Arial Narrow"/>
          <w:color w:val="404040" w:themeColor="text1" w:themeTint="BF"/>
        </w:rPr>
        <w:t xml:space="preserve"> une indemnité forfaitaire équivalente à 105 % de toutes taxes, amendes ou intérêts dont ces dernières seraient redevables suite à cette cession.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b/>
          <w:color w:val="404040" w:themeColor="text1" w:themeTint="BF"/>
          <w:u w:val="single"/>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Intérêts moratoires</w:t>
      </w:r>
    </w:p>
    <w:p w:rsidR="00E8178C" w:rsidRPr="00FD2E03" w:rsidRDefault="00E8178C">
      <w:pPr>
        <w:jc w:val="both"/>
        <w:rPr>
          <w:rFonts w:ascii="Arial Narrow" w:hAnsi="Arial Narrow"/>
          <w:color w:val="404040" w:themeColor="text1" w:themeTint="BF"/>
          <w:u w:val="single"/>
        </w:rPr>
      </w:pPr>
    </w:p>
    <w:p w:rsidR="00E8178C" w:rsidRPr="00FD2E03" w:rsidRDefault="00E8178C">
      <w:pPr>
        <w:jc w:val="both"/>
        <w:rPr>
          <w:rFonts w:ascii="Arial Narrow" w:hAnsi="Arial Narrow"/>
          <w:color w:val="404040" w:themeColor="text1" w:themeTint="BF"/>
          <w:u w:val="single"/>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Toute somme due par une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w:t>
      </w:r>
      <w:proofErr w:type="gramStart"/>
      <w:r w:rsidRPr="00FD2E03">
        <w:rPr>
          <w:rFonts w:ascii="Arial Narrow" w:hAnsi="Arial Narrow"/>
          <w:color w:val="404040" w:themeColor="text1" w:themeTint="BF"/>
        </w:rPr>
        <w:t>à</w:t>
      </w:r>
      <w:proofErr w:type="gramEnd"/>
      <w:r w:rsidRPr="00FD2E03">
        <w:rPr>
          <w:rFonts w:ascii="Arial Narrow" w:hAnsi="Arial Narrow"/>
          <w:color w:val="404040" w:themeColor="text1" w:themeTint="BF"/>
        </w:rPr>
        <w:t xml:space="preserve"> l’autre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en exécution de la présente convention et non payée à l’échéance porte, de plein droit et sans mise en demeure, des intérêts moratoires à un taux conventionnel égal au taux légal majoré de 2 %.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b/>
          <w:color w:val="404040" w:themeColor="text1" w:themeTint="BF"/>
          <w:u w:val="single"/>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Résolution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En cas de manquement par une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à l’une de ses obligations, </w:t>
      </w:r>
      <w:r w:rsidR="004E5B73" w:rsidRPr="00FD2E03">
        <w:rPr>
          <w:rFonts w:ascii="Arial Narrow" w:hAnsi="Arial Narrow"/>
          <w:color w:val="404040" w:themeColor="text1" w:themeTint="BF"/>
        </w:rPr>
        <w:t>notamment en ce qui concerne le CÉDANT</w:t>
      </w:r>
      <w:r w:rsidRPr="00FD2E03">
        <w:rPr>
          <w:rFonts w:ascii="Arial Narrow" w:hAnsi="Arial Narrow"/>
          <w:color w:val="404040" w:themeColor="text1" w:themeTint="BF"/>
        </w:rPr>
        <w:t xml:space="preserve"> aux obligations prévues aux articles 2 et 3, l’autre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sera en droit de résoudre la convention à ses torts et griefs.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Pour autant que le manquement reproché puisse être totalement réparé en nature, la résolution n’interviendra que 30 jours après la notification à la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défaillante de l’intention de résolution, à moins que, dans l’intervalle, le manquement reproché soit réparé. </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Si le manquement reproché n’est pas susceptible d’être totalement réparé en nature, la résolution interviendra immédiatement et de plein droit, dès sa notification à la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défaillante.</w:t>
      </w:r>
    </w:p>
    <w:p w:rsidR="00E8178C" w:rsidRPr="00FD2E03" w:rsidRDefault="00E8178C">
      <w:pPr>
        <w:tabs>
          <w:tab w:val="left" w:pos="709"/>
        </w:tabs>
        <w:jc w:val="both"/>
        <w:rPr>
          <w:rFonts w:ascii="Arial Narrow" w:hAnsi="Arial Narrow"/>
          <w:b/>
          <w:color w:val="404040" w:themeColor="text1" w:themeTint="BF"/>
          <w:u w:val="single"/>
          <w:lang w:val="fr-BE"/>
        </w:rPr>
      </w:pPr>
    </w:p>
    <w:p w:rsidR="00E8178C" w:rsidRPr="00FD2E03" w:rsidRDefault="00E8178C">
      <w:pPr>
        <w:jc w:val="both"/>
        <w:rPr>
          <w:rFonts w:ascii="Arial Narrow" w:hAnsi="Arial Narrow"/>
          <w:b/>
          <w:color w:val="404040" w:themeColor="text1" w:themeTint="BF"/>
          <w:u w:val="single"/>
        </w:rPr>
      </w:pPr>
    </w:p>
    <w:p w:rsidR="00E8178C" w:rsidRPr="00FD2E03" w:rsidRDefault="00AE3F97" w:rsidP="004E5B73">
      <w:pPr>
        <w:pStyle w:val="Article1"/>
        <w:tabs>
          <w:tab w:val="clear" w:pos="360"/>
          <w:tab w:val="num" w:pos="567"/>
        </w:tabs>
        <w:ind w:left="567" w:hanging="567"/>
        <w:rPr>
          <w:rFonts w:ascii="Arial Narrow" w:hAnsi="Arial Narrow"/>
          <w:color w:val="404040" w:themeColor="text1" w:themeTint="BF"/>
          <w:sz w:val="24"/>
        </w:rPr>
      </w:pPr>
      <w:r w:rsidRPr="00FD2E03">
        <w:rPr>
          <w:rFonts w:ascii="Arial Narrow" w:hAnsi="Arial Narrow"/>
          <w:color w:val="404040" w:themeColor="text1" w:themeTint="BF"/>
          <w:sz w:val="24"/>
        </w:rPr>
        <w:t>Divers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La présente convention remplace et annule toute déclaration, projet, offre ou accord antérieur entre les </w:t>
      </w:r>
      <w:r w:rsidR="00FD2E03">
        <w:rPr>
          <w:rFonts w:ascii="Arial Narrow" w:hAnsi="Arial Narrow"/>
          <w:color w:val="404040" w:themeColor="text1" w:themeTint="BF"/>
        </w:rPr>
        <w:t>PARTIES</w:t>
      </w:r>
      <w:r w:rsidRPr="00FD2E03">
        <w:rPr>
          <w:rFonts w:ascii="Arial Narrow" w:hAnsi="Arial Narrow"/>
          <w:color w:val="404040" w:themeColor="text1" w:themeTint="BF"/>
        </w:rPr>
        <w:t>.</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La nullité éventuelle de l’une des clauses de la présente convention n’entraîne pas la nullité de l’ensemble de celle-ci. Dans la mesure du possible, les </w:t>
      </w:r>
      <w:proofErr w:type="gramStart"/>
      <w:r w:rsidR="00FD2E03">
        <w:rPr>
          <w:rFonts w:ascii="Arial Narrow" w:hAnsi="Arial Narrow"/>
          <w:color w:val="404040" w:themeColor="text1" w:themeTint="BF"/>
        </w:rPr>
        <w:t>PARTIES</w:t>
      </w:r>
      <w:r w:rsidRPr="00FD2E03">
        <w:rPr>
          <w:rFonts w:ascii="Arial Narrow" w:hAnsi="Arial Narrow"/>
          <w:color w:val="404040" w:themeColor="text1" w:themeTint="BF"/>
        </w:rPr>
        <w:t xml:space="preserve"> substitueront</w:t>
      </w:r>
      <w:proofErr w:type="gramEnd"/>
      <w:r w:rsidRPr="00FD2E03">
        <w:rPr>
          <w:rFonts w:ascii="Arial Narrow" w:hAnsi="Arial Narrow"/>
          <w:color w:val="404040" w:themeColor="text1" w:themeTint="BF"/>
        </w:rPr>
        <w:t xml:space="preserve"> à la clause nulle une clause valable ayant un effet économique équivalent.</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Toute notification faite dans le cadre de la présente convention est adressée par lettre recommandée à la poste avec accusé de réception et copie par courrier ordinaire. Ces notifications sont valablement adressées au siège social ou aux domiciles des </w:t>
      </w:r>
      <w:r w:rsidR="00FD2E03">
        <w:rPr>
          <w:rFonts w:ascii="Arial Narrow" w:hAnsi="Arial Narrow"/>
          <w:color w:val="404040" w:themeColor="text1" w:themeTint="BF"/>
        </w:rPr>
        <w:t>PARTIES</w:t>
      </w:r>
      <w:r w:rsidRPr="00FD2E03">
        <w:rPr>
          <w:rFonts w:ascii="Arial Narrow" w:hAnsi="Arial Narrow"/>
          <w:color w:val="404040" w:themeColor="text1" w:themeTint="BF"/>
        </w:rPr>
        <w:t xml:space="preserve"> tels que mentionnés ci-dessus sauf déplacement du siège social ou du domicile d’une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dûment notifié aux autres </w:t>
      </w:r>
      <w:r w:rsidR="00FD2E03">
        <w:rPr>
          <w:rFonts w:ascii="Arial Narrow" w:hAnsi="Arial Narrow"/>
          <w:color w:val="404040" w:themeColor="text1" w:themeTint="BF"/>
        </w:rPr>
        <w:t>PARTIES</w:t>
      </w:r>
      <w:r w:rsidRPr="00FD2E03">
        <w:rPr>
          <w:rFonts w:ascii="Arial Narrow" w:hAnsi="Arial Narrow"/>
          <w:color w:val="404040" w:themeColor="text1" w:themeTint="BF"/>
        </w:rPr>
        <w:t>.</w:t>
      </w: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Le défaut d’une </w:t>
      </w:r>
      <w:r w:rsidR="00FD2E03">
        <w:rPr>
          <w:rFonts w:ascii="Arial Narrow" w:hAnsi="Arial Narrow"/>
          <w:color w:val="404040" w:themeColor="text1" w:themeTint="BF"/>
        </w:rPr>
        <w:t>PARTIE</w:t>
      </w:r>
      <w:r w:rsidRPr="00FD2E03">
        <w:rPr>
          <w:rFonts w:ascii="Arial Narrow" w:hAnsi="Arial Narrow"/>
          <w:color w:val="404040" w:themeColor="text1" w:themeTint="BF"/>
        </w:rPr>
        <w:t xml:space="preserve"> de se prévaloir, pendant un certain temps, de ses droits issus de la présente convention n’emportera jamais la renonciation aux droits en question.</w:t>
      </w:r>
    </w:p>
    <w:p w:rsidR="00E8178C" w:rsidRPr="00FD2E03" w:rsidRDefault="00E8178C">
      <w:pPr>
        <w:jc w:val="both"/>
        <w:rPr>
          <w:rFonts w:ascii="Arial Narrow" w:hAnsi="Arial Narrow"/>
          <w:b/>
          <w:color w:val="404040" w:themeColor="text1" w:themeTint="BF"/>
          <w:u w:val="single"/>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La présente convention est strictement confidentielle. Le</w:t>
      </w:r>
      <w:r w:rsidR="004E5B73" w:rsidRPr="00FD2E03">
        <w:rPr>
          <w:rFonts w:ascii="Arial Narrow" w:hAnsi="Arial Narrow"/>
          <w:color w:val="404040" w:themeColor="text1" w:themeTint="BF"/>
        </w:rPr>
        <w:t xml:space="preserve"> CÉDANT </w:t>
      </w:r>
      <w:r w:rsidRPr="00FD2E03">
        <w:rPr>
          <w:rFonts w:ascii="Arial Narrow" w:hAnsi="Arial Narrow"/>
          <w:color w:val="404040" w:themeColor="text1" w:themeTint="BF"/>
        </w:rPr>
        <w:t>s’interdit d’en faire état à quelque titre que ce soit et à qui que ce soit.</w:t>
      </w:r>
    </w:p>
    <w:p w:rsidR="00E8178C" w:rsidRPr="00FD2E03" w:rsidRDefault="00E8178C">
      <w:pPr>
        <w:jc w:val="both"/>
        <w:rPr>
          <w:rFonts w:ascii="Arial Narrow" w:hAnsi="Arial Narrow"/>
          <w:color w:val="404040" w:themeColor="text1" w:themeTint="BF"/>
        </w:rPr>
      </w:pPr>
    </w:p>
    <w:p w:rsidR="00FD2E03" w:rsidRPr="00FD2E03" w:rsidRDefault="00FD2E03" w:rsidP="00FD2E03">
      <w:pPr>
        <w:ind w:right="-2"/>
        <w:jc w:val="both"/>
        <w:rPr>
          <w:rFonts w:ascii="Arial Narrow" w:hAnsi="Arial Narrow"/>
          <w:color w:val="404040" w:themeColor="text1" w:themeTint="BF"/>
        </w:rPr>
      </w:pPr>
    </w:p>
    <w:p w:rsidR="00FD2E03" w:rsidRPr="00FD2E03" w:rsidRDefault="00FD2E03" w:rsidP="00FD2E03">
      <w:pPr>
        <w:pStyle w:val="Article1"/>
        <w:rPr>
          <w:rFonts w:ascii="Arial Narrow" w:hAnsi="Arial Narrow"/>
          <w:color w:val="404040" w:themeColor="text1" w:themeTint="BF"/>
          <w:sz w:val="24"/>
        </w:rPr>
      </w:pPr>
      <w:r w:rsidRPr="00FD2E03">
        <w:rPr>
          <w:rFonts w:ascii="Arial Narrow" w:hAnsi="Arial Narrow"/>
          <w:color w:val="404040" w:themeColor="text1" w:themeTint="BF"/>
          <w:sz w:val="24"/>
        </w:rPr>
        <w:t>Règlement des différends</w:t>
      </w:r>
    </w:p>
    <w:p w:rsidR="00FD2E03" w:rsidRPr="00FD2E03" w:rsidRDefault="00FD2E03" w:rsidP="00FD2E03">
      <w:pPr>
        <w:ind w:right="-2"/>
        <w:jc w:val="both"/>
        <w:rPr>
          <w:rFonts w:ascii="Arial Narrow" w:hAnsi="Arial Narrow"/>
          <w:color w:val="404040" w:themeColor="text1" w:themeTint="BF"/>
        </w:rPr>
      </w:pPr>
    </w:p>
    <w:p w:rsidR="00FD2E03" w:rsidRPr="00FD2E03" w:rsidRDefault="00FD2E03" w:rsidP="00FD2E03">
      <w:pPr>
        <w:ind w:right="-2"/>
        <w:jc w:val="both"/>
        <w:rPr>
          <w:rFonts w:ascii="Arial Narrow" w:hAnsi="Arial Narrow"/>
          <w:color w:val="404040" w:themeColor="text1" w:themeTint="BF"/>
        </w:rPr>
      </w:pPr>
    </w:p>
    <w:p w:rsidR="00FD2E03" w:rsidRPr="00FD2E03" w:rsidRDefault="00FD2E03" w:rsidP="00FD2E03">
      <w:pPr>
        <w:ind w:right="-2"/>
        <w:jc w:val="both"/>
        <w:rPr>
          <w:rFonts w:ascii="Arial Narrow" w:hAnsi="Arial Narrow"/>
          <w:color w:val="404040" w:themeColor="text1" w:themeTint="BF"/>
        </w:rPr>
      </w:pPr>
      <w:r w:rsidRPr="00FD2E03">
        <w:rPr>
          <w:rFonts w:ascii="Arial Narrow" w:hAnsi="Arial Narrow"/>
          <w:color w:val="404040" w:themeColor="text1" w:themeTint="BF"/>
        </w:rPr>
        <w:t xml:space="preserve">Sauf accord contraire exprès et écrit entre les </w:t>
      </w:r>
      <w:r>
        <w:rPr>
          <w:rFonts w:ascii="Arial Narrow" w:hAnsi="Arial Narrow"/>
          <w:color w:val="404040" w:themeColor="text1" w:themeTint="BF"/>
        </w:rPr>
        <w:t>PARTIES</w:t>
      </w:r>
      <w:r w:rsidRPr="00FD2E03">
        <w:rPr>
          <w:rFonts w:ascii="Arial Narrow" w:hAnsi="Arial Narrow"/>
          <w:color w:val="404040" w:themeColor="text1" w:themeTint="BF"/>
        </w:rPr>
        <w:t>, les litiges relatifs à la validité, à l’interprétation ou à l’exécution de la présente convention qui ne pourraient être résolus à l’amiable, seront réglés de la façon suivante :</w:t>
      </w:r>
    </w:p>
    <w:p w:rsidR="00FD2E03" w:rsidRPr="00FD2E03" w:rsidRDefault="00FD2E03" w:rsidP="00FD2E03">
      <w:pPr>
        <w:ind w:right="-2"/>
        <w:jc w:val="both"/>
        <w:rPr>
          <w:rFonts w:ascii="Arial Narrow" w:hAnsi="Arial Narrow"/>
          <w:color w:val="404040" w:themeColor="text1" w:themeTint="BF"/>
        </w:rPr>
      </w:pPr>
    </w:p>
    <w:p w:rsidR="00FD2E03" w:rsidRPr="00FD2E03" w:rsidRDefault="00FD2E03" w:rsidP="00FD2E03">
      <w:pPr>
        <w:numPr>
          <w:ilvl w:val="0"/>
          <w:numId w:val="44"/>
        </w:numPr>
        <w:ind w:right="424"/>
        <w:jc w:val="both"/>
        <w:rPr>
          <w:rFonts w:ascii="Arial Narrow" w:hAnsi="Arial Narrow"/>
          <w:color w:val="404040" w:themeColor="text1" w:themeTint="BF"/>
        </w:rPr>
      </w:pPr>
      <w:r w:rsidRPr="00FD2E03">
        <w:rPr>
          <w:rFonts w:ascii="Arial Narrow" w:hAnsi="Arial Narrow"/>
          <w:color w:val="404040" w:themeColor="text1" w:themeTint="BF"/>
        </w:rPr>
        <w:t xml:space="preserve">les </w:t>
      </w:r>
      <w:r>
        <w:rPr>
          <w:rFonts w:ascii="Arial Narrow" w:hAnsi="Arial Narrow"/>
          <w:caps/>
          <w:color w:val="404040" w:themeColor="text1" w:themeTint="BF"/>
        </w:rPr>
        <w:t>PARTIES</w:t>
      </w:r>
      <w:r w:rsidRPr="00FD2E03">
        <w:rPr>
          <w:rFonts w:ascii="Arial Narrow" w:hAnsi="Arial Narrow"/>
          <w:color w:val="404040" w:themeColor="text1" w:themeTint="BF"/>
        </w:rPr>
        <w:t xml:space="preserve"> tenteront d’abord de résoudre le litige par la médiation selon les règles suivantes :</w:t>
      </w:r>
    </w:p>
    <w:p w:rsidR="00FD2E03" w:rsidRPr="00FD2E03" w:rsidRDefault="00FD2E03" w:rsidP="00FD2E03">
      <w:pPr>
        <w:ind w:left="1068" w:right="424"/>
        <w:jc w:val="both"/>
        <w:rPr>
          <w:rFonts w:ascii="Arial Narrow" w:hAnsi="Arial Narrow"/>
          <w:color w:val="404040" w:themeColor="text1" w:themeTint="BF"/>
        </w:rPr>
      </w:pPr>
    </w:p>
    <w:p w:rsidR="00FD2E03" w:rsidRPr="00FD2E03" w:rsidRDefault="00FD2E03" w:rsidP="00FD2E03">
      <w:pPr>
        <w:numPr>
          <w:ilvl w:val="0"/>
          <w:numId w:val="43"/>
        </w:numPr>
        <w:ind w:left="1068" w:right="424"/>
        <w:jc w:val="both"/>
        <w:rPr>
          <w:rFonts w:ascii="Arial Narrow" w:hAnsi="Arial Narrow"/>
          <w:color w:val="404040" w:themeColor="text1" w:themeTint="BF"/>
        </w:rPr>
      </w:pPr>
      <w:r w:rsidRPr="00FD2E03">
        <w:rPr>
          <w:rFonts w:ascii="Arial Narrow" w:hAnsi="Arial Narrow"/>
          <w:color w:val="404040" w:themeColor="text1" w:themeTint="BF"/>
        </w:rPr>
        <w:t>le CÉDANT  désignera un médiateur qui devra porter le titre de « médiateur agréé en matière civile et commerciale » ; le CESSIONNAIRE pourra s’opposer à cette désignation de façon discrétionnaire ; le CÉDANT  désignera alors un autre médiateur agréé sans que la CESSIONNAIRE ne puisse plus s’opposer à sa désignation, sauf, mutatis mutandis, pour les motifs de récusation visés à l’article 828 du Code judiciaire ;</w:t>
      </w:r>
    </w:p>
    <w:p w:rsidR="00FD2E03" w:rsidRPr="00FD2E03" w:rsidRDefault="00FD2E03" w:rsidP="00FD2E03">
      <w:pPr>
        <w:ind w:left="1068" w:right="424"/>
        <w:jc w:val="both"/>
        <w:rPr>
          <w:rFonts w:ascii="Arial Narrow" w:hAnsi="Arial Narrow"/>
          <w:color w:val="404040" w:themeColor="text1" w:themeTint="BF"/>
        </w:rPr>
      </w:pPr>
    </w:p>
    <w:p w:rsidR="00FD2E03" w:rsidRPr="00FD2E03" w:rsidRDefault="00FD2E03" w:rsidP="00FD2E03">
      <w:pPr>
        <w:numPr>
          <w:ilvl w:val="0"/>
          <w:numId w:val="43"/>
        </w:numPr>
        <w:ind w:left="1068" w:right="424"/>
        <w:jc w:val="both"/>
        <w:rPr>
          <w:rFonts w:ascii="Arial Narrow" w:hAnsi="Arial Narrow"/>
          <w:color w:val="404040" w:themeColor="text1" w:themeTint="BF"/>
        </w:rPr>
      </w:pPr>
      <w:r w:rsidRPr="00FD2E03">
        <w:rPr>
          <w:rFonts w:ascii="Arial Narrow" w:hAnsi="Arial Narrow"/>
          <w:color w:val="404040" w:themeColor="text1" w:themeTint="BF"/>
        </w:rPr>
        <w:t xml:space="preserve">La médiation débutera au plus tard 15 jours après la demande de médiation notifiée par une </w:t>
      </w:r>
      <w:r w:rsidRPr="00FD2E03">
        <w:rPr>
          <w:rFonts w:ascii="Arial Narrow" w:hAnsi="Arial Narrow"/>
          <w:caps/>
          <w:color w:val="404040" w:themeColor="text1" w:themeTint="BF"/>
        </w:rPr>
        <w:t>partie</w:t>
      </w:r>
      <w:r w:rsidRPr="00FD2E03">
        <w:rPr>
          <w:rFonts w:ascii="Arial Narrow" w:hAnsi="Arial Narrow"/>
          <w:color w:val="404040" w:themeColor="text1" w:themeTint="BF"/>
        </w:rPr>
        <w:t xml:space="preserve"> à l’autre </w:t>
      </w:r>
      <w:r w:rsidRPr="00FD2E03">
        <w:rPr>
          <w:rFonts w:ascii="Arial Narrow" w:hAnsi="Arial Narrow"/>
          <w:caps/>
          <w:color w:val="404040" w:themeColor="text1" w:themeTint="BF"/>
        </w:rPr>
        <w:t>partie</w:t>
      </w:r>
      <w:r w:rsidRPr="00FD2E03">
        <w:rPr>
          <w:rFonts w:ascii="Arial Narrow" w:hAnsi="Arial Narrow"/>
          <w:color w:val="404040" w:themeColor="text1" w:themeTint="BF"/>
        </w:rPr>
        <w:t xml:space="preserve"> et la durée de médiation ne pourra excéder 30 jours calendrier, sauf accord exprès des </w:t>
      </w:r>
      <w:r w:rsidRPr="00FD2E03">
        <w:rPr>
          <w:rFonts w:ascii="Arial Narrow" w:hAnsi="Arial Narrow"/>
          <w:caps/>
          <w:color w:val="404040" w:themeColor="text1" w:themeTint="BF"/>
        </w:rPr>
        <w:t>PARTIES </w:t>
      </w:r>
      <w:r w:rsidRPr="00FD2E03">
        <w:rPr>
          <w:rFonts w:ascii="Arial Narrow" w:hAnsi="Arial Narrow"/>
          <w:color w:val="404040" w:themeColor="text1" w:themeTint="BF"/>
        </w:rPr>
        <w:t>;</w:t>
      </w:r>
    </w:p>
    <w:p w:rsidR="00FD2E03" w:rsidRPr="00FD2E03" w:rsidRDefault="00FD2E03" w:rsidP="00FD2E03">
      <w:pPr>
        <w:ind w:left="1068" w:right="424"/>
        <w:jc w:val="both"/>
        <w:rPr>
          <w:rFonts w:ascii="Arial Narrow" w:hAnsi="Arial Narrow"/>
          <w:color w:val="404040" w:themeColor="text1" w:themeTint="BF"/>
        </w:rPr>
      </w:pPr>
    </w:p>
    <w:p w:rsidR="00FD2E03" w:rsidRPr="00FD2E03" w:rsidRDefault="00FD2E03" w:rsidP="00FD2E03">
      <w:pPr>
        <w:numPr>
          <w:ilvl w:val="0"/>
          <w:numId w:val="43"/>
        </w:numPr>
        <w:ind w:left="1068" w:right="424"/>
        <w:jc w:val="both"/>
        <w:rPr>
          <w:rFonts w:ascii="Arial Narrow" w:hAnsi="Arial Narrow"/>
          <w:color w:val="404040" w:themeColor="text1" w:themeTint="BF"/>
        </w:rPr>
      </w:pPr>
      <w:r w:rsidRPr="00FD2E03">
        <w:rPr>
          <w:rFonts w:ascii="Arial Narrow" w:hAnsi="Arial Narrow"/>
          <w:color w:val="404040" w:themeColor="text1" w:themeTint="BF"/>
        </w:rPr>
        <w:t xml:space="preserve">Les </w:t>
      </w:r>
      <w:r w:rsidRPr="00FD2E03">
        <w:rPr>
          <w:rFonts w:ascii="Arial Narrow" w:hAnsi="Arial Narrow"/>
          <w:caps/>
          <w:color w:val="404040" w:themeColor="text1" w:themeTint="BF"/>
        </w:rPr>
        <w:t>PARTIES</w:t>
      </w:r>
      <w:r w:rsidRPr="00FD2E03">
        <w:rPr>
          <w:rFonts w:ascii="Arial Narrow" w:hAnsi="Arial Narrow"/>
          <w:color w:val="404040" w:themeColor="text1" w:themeTint="BF"/>
        </w:rPr>
        <w:t xml:space="preserve"> seront représentées aux séances de médiation par un gérant, un administrateur délégué ou par un administrateur spécialement mandaté à cet effet.</w:t>
      </w:r>
    </w:p>
    <w:p w:rsidR="00FD2E03" w:rsidRPr="00FD2E03" w:rsidRDefault="00FD2E03" w:rsidP="00FD2E03">
      <w:pPr>
        <w:ind w:left="1068" w:right="424"/>
        <w:jc w:val="both"/>
        <w:rPr>
          <w:rFonts w:ascii="Arial Narrow" w:hAnsi="Arial Narrow"/>
          <w:color w:val="404040" w:themeColor="text1" w:themeTint="BF"/>
        </w:rPr>
      </w:pPr>
    </w:p>
    <w:p w:rsidR="00FD2E03" w:rsidRPr="00FD2E03" w:rsidRDefault="00FD2E03" w:rsidP="00FD2E03">
      <w:pPr>
        <w:numPr>
          <w:ilvl w:val="0"/>
          <w:numId w:val="43"/>
        </w:numPr>
        <w:ind w:left="1068" w:right="424"/>
        <w:jc w:val="both"/>
        <w:rPr>
          <w:rFonts w:ascii="Arial Narrow" w:hAnsi="Arial Narrow"/>
          <w:color w:val="404040" w:themeColor="text1" w:themeTint="BF"/>
        </w:rPr>
      </w:pPr>
      <w:r w:rsidRPr="00FD2E03">
        <w:rPr>
          <w:rFonts w:ascii="Arial Narrow" w:hAnsi="Arial Narrow"/>
          <w:color w:val="404040" w:themeColor="text1" w:themeTint="BF"/>
        </w:rPr>
        <w:t xml:space="preserve">Les </w:t>
      </w:r>
      <w:r w:rsidRPr="00FD2E03">
        <w:rPr>
          <w:rFonts w:ascii="Arial Narrow" w:hAnsi="Arial Narrow"/>
          <w:caps/>
          <w:color w:val="404040" w:themeColor="text1" w:themeTint="BF"/>
        </w:rPr>
        <w:t>PARTIES</w:t>
      </w:r>
      <w:r w:rsidRPr="00FD2E03">
        <w:rPr>
          <w:rFonts w:ascii="Arial Narrow" w:hAnsi="Arial Narrow"/>
          <w:color w:val="404040" w:themeColor="text1" w:themeTint="BF"/>
        </w:rPr>
        <w:t xml:space="preserve"> s’engagent à ne pas arrêter la médiation avant que chacune d’elle n’ait fait l’exposé introductif en séance commune.</w:t>
      </w:r>
    </w:p>
    <w:p w:rsidR="00FD2E03" w:rsidRPr="00FD2E03" w:rsidRDefault="00FD2E03" w:rsidP="00FD2E03">
      <w:pPr>
        <w:ind w:right="-2"/>
        <w:jc w:val="both"/>
        <w:rPr>
          <w:rFonts w:ascii="Arial Narrow" w:hAnsi="Arial Narrow"/>
          <w:color w:val="404040" w:themeColor="text1" w:themeTint="BF"/>
        </w:rPr>
      </w:pPr>
    </w:p>
    <w:p w:rsidR="00FD2E03" w:rsidRPr="00FD2E03" w:rsidRDefault="00FD2E03" w:rsidP="00FD2E03">
      <w:pPr>
        <w:numPr>
          <w:ilvl w:val="0"/>
          <w:numId w:val="44"/>
        </w:numPr>
        <w:ind w:right="424"/>
        <w:jc w:val="both"/>
        <w:rPr>
          <w:rFonts w:ascii="Arial Narrow" w:hAnsi="Arial Narrow"/>
          <w:color w:val="404040" w:themeColor="text1" w:themeTint="BF"/>
        </w:rPr>
      </w:pPr>
      <w:r w:rsidRPr="00FD2E03">
        <w:rPr>
          <w:rFonts w:ascii="Arial Narrow" w:hAnsi="Arial Narrow"/>
          <w:color w:val="404040" w:themeColor="text1" w:themeTint="BF"/>
        </w:rPr>
        <w:t>En cas d’échec de la médiation, le litige sera aux juridictions francophones de l’arrondissement judiciaire du Brabant wallon.</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b/>
          <w:color w:val="404040" w:themeColor="text1" w:themeTint="BF"/>
          <w:u w:val="single"/>
        </w:rPr>
      </w:pPr>
    </w:p>
    <w:p w:rsidR="00E8178C" w:rsidRPr="00FD2E03" w:rsidRDefault="00AE3F97">
      <w:pPr>
        <w:pStyle w:val="Article1"/>
        <w:rPr>
          <w:rFonts w:ascii="Arial Narrow" w:hAnsi="Arial Narrow"/>
          <w:color w:val="404040" w:themeColor="text1" w:themeTint="BF"/>
          <w:sz w:val="24"/>
        </w:rPr>
      </w:pPr>
      <w:r w:rsidRPr="00FD2E03">
        <w:rPr>
          <w:rFonts w:ascii="Arial Narrow" w:hAnsi="Arial Narrow"/>
          <w:color w:val="404040" w:themeColor="text1" w:themeTint="BF"/>
          <w:sz w:val="24"/>
        </w:rPr>
        <w:t>Annexes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Les documents suivants sont annexés à la présente convention et sont réputés en faire </w:t>
      </w:r>
      <w:proofErr w:type="gramStart"/>
      <w:r w:rsidRPr="00FD2E03">
        <w:rPr>
          <w:rFonts w:ascii="Arial Narrow" w:hAnsi="Arial Narrow"/>
          <w:color w:val="404040" w:themeColor="text1" w:themeTint="BF"/>
        </w:rPr>
        <w:t>partie intégrante</w:t>
      </w:r>
      <w:proofErr w:type="gramEnd"/>
      <w:r w:rsidRPr="00FD2E03">
        <w:rPr>
          <w:rFonts w:ascii="Arial Narrow" w:hAnsi="Arial Narrow"/>
          <w:color w:val="404040" w:themeColor="text1" w:themeTint="BF"/>
        </w:rPr>
        <w:t> :</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Annexe 1 </w:t>
      </w:r>
      <w:r w:rsidRPr="00FD2E03">
        <w:rPr>
          <w:rFonts w:ascii="Arial Narrow" w:hAnsi="Arial Narrow"/>
          <w:color w:val="404040" w:themeColor="text1" w:themeTint="BF"/>
        </w:rPr>
        <w:tab/>
        <w:t>:</w:t>
      </w:r>
      <w:r w:rsidRPr="00FD2E03">
        <w:rPr>
          <w:rFonts w:ascii="Arial Narrow" w:hAnsi="Arial Narrow"/>
          <w:color w:val="404040" w:themeColor="text1" w:themeTint="BF"/>
        </w:rPr>
        <w:tab/>
        <w:t>Comptes annuels au _____________</w:t>
      </w:r>
    </w:p>
    <w:p w:rsidR="00E8178C" w:rsidRPr="00FD2E03" w:rsidRDefault="00416F43">
      <w:pPr>
        <w:jc w:val="both"/>
        <w:rPr>
          <w:rFonts w:ascii="Arial Narrow" w:hAnsi="Arial Narrow"/>
          <w:color w:val="404040" w:themeColor="text1" w:themeTint="BF"/>
        </w:rPr>
      </w:pPr>
      <w:r w:rsidRPr="00FD2E03">
        <w:rPr>
          <w:rFonts w:ascii="Arial Narrow" w:hAnsi="Arial Narrow"/>
          <w:color w:val="404040" w:themeColor="text1" w:themeTint="BF"/>
        </w:rPr>
        <w:t xml:space="preserve">Annexe 2 </w:t>
      </w:r>
      <w:r w:rsidRPr="00FD2E03">
        <w:rPr>
          <w:rFonts w:ascii="Arial Narrow" w:hAnsi="Arial Narrow"/>
          <w:color w:val="404040" w:themeColor="text1" w:themeTint="BF"/>
        </w:rPr>
        <w:tab/>
        <w:t>:</w:t>
      </w:r>
      <w:r w:rsidRPr="00FD2E03">
        <w:rPr>
          <w:rFonts w:ascii="Arial Narrow" w:hAnsi="Arial Narrow"/>
          <w:color w:val="404040" w:themeColor="text1" w:themeTint="BF"/>
        </w:rPr>
        <w:tab/>
        <w:t>Note relative aux litiges en cours</w:t>
      </w: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E8178C">
      <w:pPr>
        <w:jc w:val="both"/>
        <w:rPr>
          <w:rFonts w:ascii="Arial Narrow" w:hAnsi="Arial Narrow"/>
          <w:color w:val="404040" w:themeColor="text1" w:themeTint="BF"/>
        </w:rPr>
      </w:pPr>
    </w:p>
    <w:p w:rsidR="00E8178C" w:rsidRPr="00FD2E03" w:rsidRDefault="00AE3F97">
      <w:pPr>
        <w:jc w:val="both"/>
        <w:rPr>
          <w:rFonts w:ascii="Arial Narrow" w:hAnsi="Arial Narrow"/>
          <w:color w:val="404040" w:themeColor="text1" w:themeTint="BF"/>
        </w:rPr>
      </w:pPr>
      <w:r w:rsidRPr="00FD2E03">
        <w:rPr>
          <w:rFonts w:ascii="Arial Narrow" w:hAnsi="Arial Narrow"/>
          <w:color w:val="404040" w:themeColor="text1" w:themeTint="BF"/>
        </w:rPr>
        <w:t xml:space="preserve">Fait à </w:t>
      </w:r>
      <w:r w:rsidR="00416F43" w:rsidRPr="00FD2E03">
        <w:rPr>
          <w:rFonts w:ascii="Arial Narrow" w:hAnsi="Arial Narrow"/>
          <w:color w:val="404040" w:themeColor="text1" w:themeTint="BF"/>
        </w:rPr>
        <w:t>__________</w:t>
      </w:r>
      <w:r w:rsidRPr="00FD2E03">
        <w:rPr>
          <w:rFonts w:ascii="Arial Narrow" w:hAnsi="Arial Narrow"/>
          <w:color w:val="404040" w:themeColor="text1" w:themeTint="BF"/>
        </w:rPr>
        <w:t xml:space="preserve">, le _________ en ___ exemplaires originaux, chaque </w:t>
      </w:r>
      <w:r w:rsidRPr="00FD2E03">
        <w:rPr>
          <w:rFonts w:ascii="Arial Narrow" w:hAnsi="Arial Narrow"/>
          <w:caps/>
          <w:color w:val="404040" w:themeColor="text1" w:themeTint="BF"/>
        </w:rPr>
        <w:t>partie</w:t>
      </w:r>
      <w:r w:rsidRPr="00FD2E03">
        <w:rPr>
          <w:rFonts w:ascii="Arial Narrow" w:hAnsi="Arial Narrow"/>
          <w:color w:val="404040" w:themeColor="text1" w:themeTint="BF"/>
        </w:rPr>
        <w:t xml:space="preserve"> reconnaissant avoir reçu le sien.</w:t>
      </w:r>
    </w:p>
    <w:p w:rsidR="00E8178C" w:rsidRPr="00FD2E03" w:rsidRDefault="00E8178C">
      <w:pPr>
        <w:jc w:val="both"/>
        <w:rPr>
          <w:rFonts w:ascii="Arial Narrow" w:hAnsi="Arial Narrow"/>
          <w:color w:val="404040" w:themeColor="text1" w:themeTint="BF"/>
        </w:rPr>
      </w:pPr>
    </w:p>
    <w:p w:rsidR="00AE3F97" w:rsidRPr="00FD2E03" w:rsidRDefault="00AE3F97">
      <w:pPr>
        <w:rPr>
          <w:rFonts w:ascii="Arial Narrow" w:hAnsi="Arial Narrow"/>
          <w:color w:val="404040" w:themeColor="text1" w:themeTint="BF"/>
          <w:lang w:eastAsia="ja-JP"/>
        </w:rPr>
      </w:pPr>
    </w:p>
    <w:sectPr w:rsidR="00AE3F97" w:rsidRPr="00FD2E03" w:rsidSect="00E8178C">
      <w:headerReference w:type="even" r:id="rId6"/>
      <w:headerReference w:type="default" r:id="rId7"/>
      <w:footerReference w:type="even" r:id="rId8"/>
      <w:footerReference w:type="default" r:id="rId9"/>
      <w:headerReference w:type="first" r:id="rId10"/>
      <w:footerReference w:type="first" r:id="rId11"/>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E3309D">
    <w:pPr>
      <w:pStyle w:val="z-Hautdeformulaire"/>
      <w:jc w:val="center"/>
      <w:rPr>
        <w:rFonts w:ascii="Arial" w:hAnsi="Arial"/>
        <w:sz w:val="18"/>
        <w:lang w:eastAsia="ja-JP"/>
      </w:rPr>
    </w:pPr>
    <w:r>
      <w:rPr>
        <w:rStyle w:val="Numrodepage"/>
        <w:sz w:val="20"/>
      </w:rPr>
      <w:fldChar w:fldCharType="begin"/>
    </w:r>
    <w:r w:rsidR="00CE1996">
      <w:rPr>
        <w:rStyle w:val="Numrodepage"/>
        <w:sz w:val="20"/>
      </w:rPr>
      <w:instrText xml:space="preserve"> PAGE </w:instrText>
    </w:r>
    <w:r>
      <w:rPr>
        <w:rStyle w:val="Numrodepage"/>
        <w:sz w:val="20"/>
      </w:rPr>
      <w:fldChar w:fldCharType="separate"/>
    </w:r>
    <w:r w:rsidR="00FD2E03">
      <w:rPr>
        <w:rStyle w:val="Numrodepage"/>
        <w:noProof/>
        <w:sz w:val="20"/>
      </w:rPr>
      <w:t>1</w:t>
    </w:r>
    <w:r>
      <w:rPr>
        <w:rStyle w:val="Numrodepage"/>
        <w:sz w:val="20"/>
      </w:rPr>
      <w:fldChar w:fldCharType="end"/>
    </w:r>
    <w:r>
      <w:rPr>
        <w:rFonts w:ascii="Arial" w:hAnsi="Arial"/>
        <w:sz w:val="18"/>
        <w:lang w:eastAsia="ja-JP"/>
      </w:rPr>
      <w:fldChar w:fldCharType="begin"/>
    </w:r>
    <w:r w:rsidR="00CE1996">
      <w:rPr>
        <w:rFonts w:ascii="Arial" w:hAnsi="Arial"/>
        <w:sz w:val="18"/>
        <w:lang w:eastAsia="ja-JP"/>
      </w:rPr>
      <w:instrText>NUMPAGES\*MERGEFORMAT</w:instrText>
    </w:r>
    <w:r>
      <w:rPr>
        <w:rFonts w:ascii="Arial" w:hAnsi="Arial"/>
        <w:sz w:val="18"/>
        <w:lang w:eastAsia="ja-JP"/>
      </w:rPr>
      <w:fldChar w:fldCharType="separate"/>
    </w:r>
    <w:r w:rsidR="00CE1996">
      <w:rPr>
        <w:rFonts w:ascii="Arial" w:hAnsi="Arial"/>
        <w:noProof/>
        <w:sz w:val="18"/>
        <w:lang w:eastAsia="ja-JP"/>
      </w:rPr>
      <w:t>12</w:t>
    </w:r>
    <w:r>
      <w:rPr>
        <w:rFonts w:ascii="Arial" w:hAnsi="Arial"/>
        <w:sz w:val="18"/>
        <w:lang w:eastAsia="ja-JP"/>
      </w:rPr>
      <w:fldChar w:fldCharType="end"/>
    </w:r>
  </w:p>
  <w:p w:rsidR="00CE1996" w:rsidRDefault="00CE1996">
    <w:pPr>
      <w:pStyle w:val="z-Hautdeformulaire"/>
      <w:jc w:val="right"/>
      <w:rPr>
        <w:rFonts w:ascii="Arial" w:hAnsi="Arial"/>
        <w:sz w:val="14"/>
        <w:lang w:eastAsia="ja-JP"/>
      </w:rPr>
    </w:pPr>
  </w:p>
  <w:p w:rsidR="00CE1996" w:rsidRDefault="00E3309D">
    <w:pPr>
      <w:pStyle w:val="z-Hautdeformulaire"/>
      <w:jc w:val="center"/>
      <w:rPr>
        <w:rFonts w:ascii="Arial" w:hAnsi="Arial"/>
        <w:sz w:val="14"/>
        <w:lang w:eastAsia="ja-JP"/>
      </w:rPr>
    </w:pPr>
    <w:r>
      <w:rPr>
        <w:rFonts w:ascii="Arial" w:hAnsi="Arial"/>
        <w:sz w:val="14"/>
        <w:lang w:eastAsia="ja-JP"/>
      </w:rPr>
      <w:fldChar w:fldCharType="begin"/>
    </w:r>
    <w:r w:rsidR="00CE1996">
      <w:rPr>
        <w:rFonts w:ascii="Arial" w:hAnsi="Arial"/>
        <w:sz w:val="14"/>
        <w:lang w:eastAsia="ja-JP"/>
      </w:rPr>
      <w:instrText xml:space="preserve"> DATE \@ "DD/MM/YY" </w:instrText>
    </w:r>
    <w:r>
      <w:rPr>
        <w:rFonts w:ascii="Arial" w:hAnsi="Arial"/>
        <w:sz w:val="14"/>
        <w:lang w:eastAsia="ja-JP"/>
      </w:rPr>
      <w:fldChar w:fldCharType="separate"/>
    </w:r>
    <w:r w:rsidR="00FD2E03">
      <w:rPr>
        <w:rFonts w:ascii="Arial" w:hAnsi="Arial"/>
        <w:noProof/>
        <w:sz w:val="14"/>
        <w:lang w:eastAsia="ja-JP"/>
      </w:rPr>
      <w:t>22/01/17</w:t>
    </w:r>
    <w:r>
      <w:rPr>
        <w:rFonts w:ascii="Arial" w:hAnsi="Arial"/>
        <w:sz w:val="14"/>
        <w:lang w:eastAsia="ja-JP"/>
      </w:rPr>
      <w:fldChar w:fldCharType="end"/>
    </w:r>
  </w:p>
  <w:p w:rsidR="00CE1996" w:rsidRDefault="00CE1996">
    <w:pPr>
      <w:pStyle w:val="z-Hautdeformulaire"/>
      <w:jc w:val="center"/>
      <w:rPr>
        <w:rFonts w:ascii="Arial" w:hAnsi="Arial"/>
        <w:sz w:val="14"/>
        <w:lang w:eastAsia="ja-JP"/>
      </w:rPr>
    </w:pPr>
  </w:p>
  <w:p w:rsidR="00CE1996" w:rsidRDefault="00CE1996">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CE1996">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E3309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25pt;height:159.75pt;rotation:315;z-index:-251654144;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E3309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96" w:rsidRDefault="00E3309D">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9.25pt;height:159.75pt;rotation:315;z-index:-25165209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F040C"/>
    <w:lvl w:ilvl="0">
      <w:start w:val="1"/>
      <w:numFmt w:val="decimal"/>
      <w:lvlText w:val="%1."/>
      <w:lvlJc w:val="left"/>
      <w:pPr>
        <w:tabs>
          <w:tab w:val="num" w:pos="360"/>
        </w:tabs>
        <w:ind w:left="360" w:hanging="360"/>
      </w:pPr>
    </w:lvl>
  </w:abstractNum>
  <w:abstractNum w:abstractNumId="1">
    <w:nsid w:val="014D091A"/>
    <w:multiLevelType w:val="multilevel"/>
    <w:tmpl w:val="D4B84B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246308C"/>
    <w:multiLevelType w:val="singleLevel"/>
    <w:tmpl w:val="3B72CC56"/>
    <w:lvl w:ilvl="0">
      <w:start w:val="1"/>
      <w:numFmt w:val="lowerLetter"/>
      <w:lvlText w:val="%1)"/>
      <w:lvlJc w:val="left"/>
      <w:pPr>
        <w:tabs>
          <w:tab w:val="num" w:pos="360"/>
        </w:tabs>
        <w:ind w:left="360" w:hanging="360"/>
      </w:pPr>
      <w:rPr>
        <w:rFonts w:hint="default"/>
      </w:rPr>
    </w:lvl>
  </w:abstractNum>
  <w:abstractNum w:abstractNumId="3">
    <w:nsid w:val="18EE0BEF"/>
    <w:multiLevelType w:val="singleLevel"/>
    <w:tmpl w:val="00D8C5F2"/>
    <w:lvl w:ilvl="0">
      <w:start w:val="1"/>
      <w:numFmt w:val="lowerLetter"/>
      <w:lvlText w:val="%1)"/>
      <w:lvlJc w:val="left"/>
      <w:pPr>
        <w:tabs>
          <w:tab w:val="num" w:pos="360"/>
        </w:tabs>
        <w:ind w:left="360" w:hanging="360"/>
      </w:pPr>
      <w:rPr>
        <w:rFonts w:hint="default"/>
      </w:rPr>
    </w:lvl>
  </w:abstractNum>
  <w:abstractNum w:abstractNumId="4">
    <w:nsid w:val="29765E1A"/>
    <w:multiLevelType w:val="hybridMultilevel"/>
    <w:tmpl w:val="B170899A"/>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5">
    <w:nsid w:val="297936EB"/>
    <w:multiLevelType w:val="hybridMultilevel"/>
    <w:tmpl w:val="3CD2C0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6C6923"/>
    <w:multiLevelType w:val="singleLevel"/>
    <w:tmpl w:val="6B6462D8"/>
    <w:lvl w:ilvl="0">
      <w:start w:val="1"/>
      <w:numFmt w:val="lowerLetter"/>
      <w:lvlText w:val="%1)"/>
      <w:lvlJc w:val="left"/>
      <w:pPr>
        <w:tabs>
          <w:tab w:val="num" w:pos="360"/>
        </w:tabs>
        <w:ind w:left="360" w:hanging="360"/>
      </w:pPr>
      <w:rPr>
        <w:rFonts w:hint="default"/>
      </w:rPr>
    </w:lvl>
  </w:abstractNum>
  <w:abstractNum w:abstractNumId="7">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3447B49"/>
    <w:multiLevelType w:val="hybridMultilevel"/>
    <w:tmpl w:val="E9A03A1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442917C5"/>
    <w:multiLevelType w:val="singleLevel"/>
    <w:tmpl w:val="040C0017"/>
    <w:lvl w:ilvl="0">
      <w:start w:val="1"/>
      <w:numFmt w:val="lowerLetter"/>
      <w:lvlText w:val="%1)"/>
      <w:lvlJc w:val="left"/>
      <w:pPr>
        <w:tabs>
          <w:tab w:val="num" w:pos="360"/>
        </w:tabs>
        <w:ind w:left="360" w:hanging="360"/>
      </w:pPr>
    </w:lvl>
  </w:abstractNum>
  <w:abstractNum w:abstractNumId="10">
    <w:nsid w:val="51503E47"/>
    <w:multiLevelType w:val="hybridMultilevel"/>
    <w:tmpl w:val="B58A117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nsid w:val="61DA3BE4"/>
    <w:multiLevelType w:val="singleLevel"/>
    <w:tmpl w:val="A5FA0F16"/>
    <w:lvl w:ilvl="0">
      <w:start w:val="1"/>
      <w:numFmt w:val="lowerLetter"/>
      <w:lvlText w:val="%1)"/>
      <w:lvlJc w:val="left"/>
      <w:pPr>
        <w:tabs>
          <w:tab w:val="num" w:pos="360"/>
        </w:tabs>
        <w:ind w:left="360" w:hanging="360"/>
      </w:pPr>
      <w:rPr>
        <w:rFonts w:hint="default"/>
      </w:rPr>
    </w:lvl>
  </w:abstractNum>
  <w:abstractNum w:abstractNumId="13">
    <w:nsid w:val="62C03829"/>
    <w:multiLevelType w:val="hybridMultilevel"/>
    <w:tmpl w:val="5F00FE8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75B65B3"/>
    <w:multiLevelType w:val="hybridMultilevel"/>
    <w:tmpl w:val="AD368C76"/>
    <w:lvl w:ilvl="0" w:tplc="040C0017">
      <w:start w:val="1"/>
      <w:numFmt w:val="lowerLetter"/>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nsid w:val="7427488D"/>
    <w:multiLevelType w:val="singleLevel"/>
    <w:tmpl w:val="0C09000F"/>
    <w:lvl w:ilvl="0">
      <w:start w:val="1"/>
      <w:numFmt w:val="decimal"/>
      <w:lvlText w:val="%1."/>
      <w:lvlJc w:val="left"/>
      <w:pPr>
        <w:tabs>
          <w:tab w:val="num" w:pos="360"/>
        </w:tabs>
        <w:ind w:left="360" w:hanging="360"/>
      </w:pPr>
      <w:rPr>
        <w:rFonts w:hint="default"/>
      </w:rPr>
    </w:lvl>
  </w:abstractNum>
  <w:abstractNum w:abstractNumId="16">
    <w:nsid w:val="759A78E6"/>
    <w:multiLevelType w:val="hybridMultilevel"/>
    <w:tmpl w:val="D01EA2D2"/>
    <w:lvl w:ilvl="0" w:tplc="040C0017">
      <w:start w:val="1"/>
      <w:numFmt w:val="lowerLetter"/>
      <w:lvlText w:val="%1)"/>
      <w:lvlJc w:val="left"/>
      <w:pPr>
        <w:tabs>
          <w:tab w:val="num" w:pos="720"/>
        </w:tabs>
        <w:ind w:left="720" w:hanging="360"/>
      </w:p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9"/>
  </w:num>
  <w:num w:numId="4">
    <w:abstractNumId w:val="12"/>
  </w:num>
  <w:num w:numId="5">
    <w:abstractNumId w:val="6"/>
  </w:num>
  <w:num w:numId="6">
    <w:abstractNumId w:val="3"/>
  </w:num>
  <w:num w:numId="7">
    <w:abstractNumId w:val="15"/>
  </w:num>
  <w:num w:numId="8">
    <w:abstractNumId w:val="2"/>
  </w:num>
  <w:num w:numId="9">
    <w:abstractNumId w:val="4"/>
  </w:num>
  <w:num w:numId="10">
    <w:abstractNumId w:val="7"/>
  </w:num>
  <w:num w:numId="11">
    <w:abstractNumId w:val="8"/>
  </w:num>
  <w:num w:numId="12">
    <w:abstractNumId w:val="14"/>
  </w:num>
  <w:num w:numId="13">
    <w:abstractNumId w:val="16"/>
  </w:num>
  <w:num w:numId="14">
    <w:abstractNumId w:val="11"/>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10"/>
  </w:num>
  <w:num w:numId="43">
    <w:abstractNumId w:val="13"/>
  </w:num>
  <w:num w:numId="44">
    <w:abstractNumId w:val="5"/>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compat/>
  <w:rsids>
    <w:rsidRoot w:val="00AE3F97"/>
    <w:rsid w:val="002F36E7"/>
    <w:rsid w:val="00416F43"/>
    <w:rsid w:val="004E5B73"/>
    <w:rsid w:val="00602DA3"/>
    <w:rsid w:val="00AE3F97"/>
    <w:rsid w:val="00BF116A"/>
    <w:rsid w:val="00CE1996"/>
    <w:rsid w:val="00DE19EB"/>
    <w:rsid w:val="00E3309D"/>
    <w:rsid w:val="00E8178C"/>
    <w:rsid w:val="00FD2E03"/>
  </w:rsids>
  <m:mathPr>
    <m:mathFont m:val="Arial Blac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76"/>
  <w:style w:type="paragraph" w:default="1" w:styleId="Normal">
    <w:name w:val="Normal"/>
    <w:qFormat/>
    <w:rsid w:val="00E8178C"/>
  </w:style>
  <w:style w:type="paragraph" w:styleId="Titre1">
    <w:name w:val="heading 1"/>
    <w:aliases w:val="CCL1"/>
    <w:basedOn w:val="Normal"/>
    <w:next w:val="Normal"/>
    <w:qFormat/>
    <w:rsid w:val="00E8178C"/>
    <w:pPr>
      <w:keepNext/>
      <w:outlineLvl w:val="0"/>
    </w:pPr>
    <w:rPr>
      <w:b/>
      <w:caps/>
      <w:sz w:val="26"/>
      <w:u w:val="single"/>
      <w:lang w:eastAsia="ja-JP"/>
    </w:rPr>
  </w:style>
  <w:style w:type="paragraph" w:styleId="Titre2">
    <w:name w:val="heading 2"/>
    <w:aliases w:val="CCL2"/>
    <w:basedOn w:val="Normal"/>
    <w:next w:val="Normal"/>
    <w:qFormat/>
    <w:rsid w:val="00E8178C"/>
    <w:pPr>
      <w:keepNext/>
      <w:spacing w:before="240" w:after="60"/>
      <w:outlineLvl w:val="1"/>
    </w:pPr>
    <w:rPr>
      <w:b/>
      <w:smallCaps/>
      <w:u w:val="single"/>
    </w:rPr>
  </w:style>
  <w:style w:type="paragraph" w:styleId="Titre3">
    <w:name w:val="heading 3"/>
    <w:aliases w:val="CCL3"/>
    <w:basedOn w:val="Normal"/>
    <w:next w:val="Normal"/>
    <w:qFormat/>
    <w:rsid w:val="00E8178C"/>
    <w:pPr>
      <w:keepNext/>
      <w:spacing w:before="240" w:after="60"/>
      <w:outlineLvl w:val="2"/>
    </w:pPr>
    <w:rPr>
      <w:b/>
      <w:u w:val="single"/>
    </w:rPr>
  </w:style>
  <w:style w:type="paragraph" w:styleId="Titre4">
    <w:name w:val="heading 4"/>
    <w:aliases w:val="CCL4"/>
    <w:basedOn w:val="Normal"/>
    <w:next w:val="Normal"/>
    <w:qFormat/>
    <w:rsid w:val="00E8178C"/>
    <w:pPr>
      <w:keepNext/>
      <w:tabs>
        <w:tab w:val="num" w:pos="1701"/>
      </w:tabs>
      <w:spacing w:before="240" w:after="60"/>
      <w:outlineLvl w:val="3"/>
    </w:pPr>
    <w:rPr>
      <w:u w:val="single"/>
    </w:rPr>
  </w:style>
  <w:style w:type="paragraph" w:styleId="Titre5">
    <w:name w:val="heading 5"/>
    <w:aliases w:val="CCL5"/>
    <w:basedOn w:val="Normal"/>
    <w:next w:val="Normal"/>
    <w:qFormat/>
    <w:rsid w:val="00E8178C"/>
    <w:pPr>
      <w:spacing w:before="240" w:after="60"/>
      <w:outlineLvl w:val="4"/>
    </w:pPr>
    <w:rPr>
      <w:b/>
      <w:sz w:val="22"/>
    </w:rPr>
  </w:style>
  <w:style w:type="paragraph" w:styleId="Titre6">
    <w:name w:val="heading 6"/>
    <w:aliases w:val="CCL6"/>
    <w:basedOn w:val="Normal"/>
    <w:next w:val="Normal"/>
    <w:qFormat/>
    <w:rsid w:val="00E8178C"/>
    <w:pPr>
      <w:spacing w:before="240" w:after="60"/>
      <w:outlineLvl w:val="5"/>
    </w:pPr>
    <w:rPr>
      <w:i/>
      <w:sz w:val="22"/>
      <w:u w:val="single"/>
    </w:rPr>
  </w:style>
  <w:style w:type="paragraph" w:styleId="Titre7">
    <w:name w:val="heading 7"/>
    <w:aliases w:val="CCL7"/>
    <w:basedOn w:val="Normal"/>
    <w:next w:val="Normal"/>
    <w:qFormat/>
    <w:rsid w:val="00E8178C"/>
    <w:pPr>
      <w:tabs>
        <w:tab w:val="num" w:pos="2268"/>
      </w:tabs>
      <w:spacing w:before="240" w:after="60"/>
      <w:outlineLvl w:val="6"/>
    </w:pPr>
    <w:rPr>
      <w:sz w:val="22"/>
      <w:u w:val="single"/>
    </w:rPr>
  </w:style>
  <w:style w:type="paragraph" w:styleId="Titre8">
    <w:name w:val="heading 8"/>
    <w:aliases w:val="CCL8"/>
    <w:basedOn w:val="Normal"/>
    <w:next w:val="Normal"/>
    <w:qFormat/>
    <w:rsid w:val="00E8178C"/>
    <w:pPr>
      <w:spacing w:before="240" w:after="60"/>
      <w:outlineLvl w:val="7"/>
    </w:pPr>
    <w:rPr>
      <w:rFonts w:ascii="Times" w:hAnsi="Times"/>
      <w:i/>
    </w:rPr>
  </w:style>
  <w:style w:type="paragraph" w:styleId="Titre9">
    <w:name w:val="heading 9"/>
    <w:aliases w:val="Ccl 9"/>
    <w:basedOn w:val="Normal"/>
    <w:next w:val="Normal"/>
    <w:qFormat/>
    <w:rsid w:val="00E8178C"/>
    <w:pPr>
      <w:spacing w:before="240" w:after="60"/>
      <w:outlineLvl w:val="8"/>
    </w:pPr>
    <w:rPr>
      <w:rFonts w:ascii="Helvetica" w:hAnsi="Helvetica"/>
      <w:sz w:val="2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E307FA"/>
    <w:rPr>
      <w:rFonts w:ascii="Lucida Grande" w:hAnsi="Lucida Grande"/>
      <w:sz w:val="18"/>
      <w:szCs w:val="18"/>
    </w:rPr>
  </w:style>
  <w:style w:type="character" w:customStyle="1" w:styleId="TextedebullesCar">
    <w:name w:val="Texte de bulles Car"/>
    <w:basedOn w:val="Policepardfaut"/>
    <w:link w:val="Textedebulles"/>
    <w:uiPriority w:val="99"/>
    <w:semiHidden/>
    <w:rsid w:val="00E307FA"/>
    <w:rPr>
      <w:rFonts w:ascii="Lucida Grande" w:hAnsi="Lucida Grande"/>
      <w:sz w:val="18"/>
      <w:szCs w:val="18"/>
    </w:rPr>
  </w:style>
  <w:style w:type="paragraph" w:styleId="z-Hautdeformulaire">
    <w:name w:val="HTML Top of Form"/>
    <w:basedOn w:val="Normal"/>
    <w:rsid w:val="00E8178C"/>
  </w:style>
  <w:style w:type="character" w:customStyle="1" w:styleId="z-Basdeformulaire1">
    <w:name w:val="z-Bas de formulaire1"/>
    <w:rsid w:val="00E8178C"/>
    <w:rPr>
      <w:sz w:val="18"/>
    </w:rPr>
  </w:style>
  <w:style w:type="paragraph" w:styleId="NormalWeb">
    <w:name w:val="Normal (Web)"/>
    <w:basedOn w:val="z-Hautdeformulaire"/>
    <w:rsid w:val="00E8178C"/>
    <w:pPr>
      <w:jc w:val="center"/>
    </w:pPr>
    <w:rPr>
      <w:b/>
      <w:sz w:val="28"/>
    </w:rPr>
  </w:style>
  <w:style w:type="paragraph" w:customStyle="1" w:styleId="AcronymeHTML1">
    <w:name w:val="Acronyme HTML1"/>
    <w:basedOn w:val="z-Hautdeformulaire"/>
    <w:rsid w:val="00E8178C"/>
  </w:style>
  <w:style w:type="paragraph" w:styleId="AdresseHTML">
    <w:name w:val="HTML Address"/>
    <w:basedOn w:val="z-Hautdeformulaire"/>
    <w:rsid w:val="00E8178C"/>
    <w:pPr>
      <w:jc w:val="center"/>
    </w:pPr>
    <w:rPr>
      <w:i/>
    </w:rPr>
  </w:style>
  <w:style w:type="paragraph" w:customStyle="1" w:styleId="SiteHTML1">
    <w:name w:val="Site HTML1"/>
    <w:basedOn w:val="z-Hautdeformulaire"/>
    <w:rsid w:val="00E8178C"/>
    <w:rPr>
      <w:sz w:val="20"/>
    </w:rPr>
  </w:style>
  <w:style w:type="character" w:styleId="CodeHTML">
    <w:name w:val="HTML Code"/>
    <w:rsid w:val="00E8178C"/>
    <w:rPr>
      <w:vertAlign w:val="superscript"/>
    </w:rPr>
  </w:style>
  <w:style w:type="character" w:styleId="DfinitionHTML">
    <w:name w:val="HTML Definition"/>
    <w:rsid w:val="00E8178C"/>
    <w:rPr>
      <w:b/>
      <w:sz w:val="24"/>
      <w:u w:val="single"/>
    </w:rPr>
  </w:style>
  <w:style w:type="paragraph" w:customStyle="1" w:styleId="ClavierHTML1">
    <w:name w:val="Clavier HTML1"/>
    <w:basedOn w:val="Normal"/>
    <w:rsid w:val="00E8178C"/>
  </w:style>
  <w:style w:type="paragraph" w:styleId="HTMLprformat">
    <w:name w:val="HTML Preformatted"/>
    <w:basedOn w:val="z-Hautdeformulaire"/>
    <w:rsid w:val="00E8178C"/>
  </w:style>
  <w:style w:type="paragraph" w:styleId="Corpsdetexte">
    <w:name w:val="Body Text"/>
    <w:basedOn w:val="Normal"/>
    <w:rsid w:val="00E8178C"/>
    <w:rPr>
      <w:rFonts w:ascii="Arial" w:hAnsi="Arial"/>
      <w:sz w:val="22"/>
      <w:lang w:eastAsia="ja-JP"/>
    </w:rPr>
  </w:style>
  <w:style w:type="paragraph" w:styleId="Normalcentr">
    <w:name w:val="Block Text"/>
    <w:basedOn w:val="Normal"/>
    <w:rsid w:val="00E8178C"/>
    <w:pPr>
      <w:ind w:left="567" w:right="559"/>
    </w:pPr>
    <w:rPr>
      <w:rFonts w:ascii="Arial" w:hAnsi="Arial"/>
      <w:i/>
      <w:sz w:val="22"/>
      <w:lang w:eastAsia="ja-JP"/>
    </w:rPr>
  </w:style>
  <w:style w:type="paragraph" w:styleId="Retraitcorpsdetexte">
    <w:name w:val="Body Text Indent"/>
    <w:basedOn w:val="Normal"/>
    <w:rsid w:val="00E8178C"/>
    <w:pPr>
      <w:ind w:left="709"/>
      <w:jc w:val="both"/>
    </w:pPr>
    <w:rPr>
      <w:rFonts w:ascii="Arial" w:hAnsi="Arial"/>
      <w:sz w:val="22"/>
      <w:lang w:eastAsia="ja-JP"/>
    </w:rPr>
  </w:style>
  <w:style w:type="paragraph" w:styleId="Titre">
    <w:name w:val="Title"/>
    <w:basedOn w:val="Normal"/>
    <w:qFormat/>
    <w:rsid w:val="00E8178C"/>
    <w:pPr>
      <w:spacing w:before="240" w:after="60"/>
      <w:jc w:val="center"/>
      <w:outlineLvl w:val="0"/>
    </w:pPr>
    <w:rPr>
      <w:rFonts w:ascii="Helvetica" w:hAnsi="Helvetica"/>
      <w:b/>
      <w:kern w:val="28"/>
      <w:sz w:val="32"/>
    </w:rPr>
  </w:style>
  <w:style w:type="paragraph" w:styleId="Corpsdetexte2">
    <w:name w:val="Body Text 2"/>
    <w:basedOn w:val="Normal"/>
    <w:rsid w:val="00E8178C"/>
    <w:pPr>
      <w:jc w:val="both"/>
    </w:pPr>
    <w:rPr>
      <w:rFonts w:ascii="Arial" w:hAnsi="Arial"/>
      <w:sz w:val="22"/>
      <w:lang w:eastAsia="ja-JP"/>
    </w:rPr>
  </w:style>
  <w:style w:type="paragraph" w:styleId="Corpsdetexte3">
    <w:name w:val="Body Text 3"/>
    <w:basedOn w:val="Normal"/>
    <w:rsid w:val="00E8178C"/>
    <w:pPr>
      <w:jc w:val="both"/>
    </w:pPr>
    <w:rPr>
      <w:rFonts w:ascii="Arial" w:hAnsi="Arial"/>
      <w:b/>
      <w:sz w:val="18"/>
      <w:lang w:eastAsia="ja-JP"/>
    </w:rPr>
  </w:style>
  <w:style w:type="paragraph" w:customStyle="1" w:styleId="Article11">
    <w:name w:val="Article 1.1."/>
    <w:basedOn w:val="Titre2"/>
    <w:rsid w:val="00E8178C"/>
    <w:pPr>
      <w:numPr>
        <w:ilvl w:val="1"/>
        <w:numId w:val="10"/>
      </w:numPr>
    </w:pPr>
    <w:rPr>
      <w:rFonts w:ascii="Arial" w:hAnsi="Arial"/>
      <w:b w:val="0"/>
      <w:sz w:val="20"/>
    </w:rPr>
  </w:style>
  <w:style w:type="paragraph" w:customStyle="1" w:styleId="Article1">
    <w:name w:val="Article 1"/>
    <w:basedOn w:val="Titre1"/>
    <w:rsid w:val="00E8178C"/>
    <w:pPr>
      <w:numPr>
        <w:numId w:val="10"/>
      </w:numPr>
    </w:pPr>
    <w:rPr>
      <w:rFonts w:ascii="Arial" w:hAnsi="Arial"/>
      <w:caps w:val="0"/>
      <w:smallCaps/>
      <w:sz w:val="20"/>
    </w:rPr>
  </w:style>
  <w:style w:type="paragraph" w:styleId="En-tte">
    <w:name w:val="header"/>
    <w:basedOn w:val="Normal"/>
    <w:rsid w:val="00E8178C"/>
    <w:pPr>
      <w:tabs>
        <w:tab w:val="center" w:pos="4536"/>
        <w:tab w:val="right" w:pos="9072"/>
      </w:tabs>
    </w:pPr>
  </w:style>
  <w:style w:type="paragraph" w:styleId="Pieddepage">
    <w:name w:val="footer"/>
    <w:basedOn w:val="Normal"/>
    <w:rsid w:val="00E8178C"/>
    <w:pPr>
      <w:tabs>
        <w:tab w:val="center" w:pos="4536"/>
        <w:tab w:val="right" w:pos="9072"/>
      </w:tabs>
    </w:pPr>
  </w:style>
  <w:style w:type="paragraph" w:styleId="Retraitcorpsdetexte2">
    <w:name w:val="Body Text Indent 2"/>
    <w:basedOn w:val="Normal"/>
    <w:rsid w:val="00E8178C"/>
    <w:pPr>
      <w:ind w:left="567"/>
    </w:pPr>
    <w:rPr>
      <w:lang w:val="en-AU"/>
    </w:rPr>
  </w:style>
  <w:style w:type="character" w:styleId="Numrodepage">
    <w:name w:val="page number"/>
    <w:basedOn w:val="Policepardfaut"/>
    <w:rsid w:val="00E817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image" Target="media/image1.png"/><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urson:Dropbox:*Dossiers%20Solutio%20acce&#768;s%20limite&#769;:Mode&#768;les%20de%20documents:Statuts%20/%20Contrats%20types:cession%20d'action%20-%20copie.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cession d'action - copie.dot</Template>
  <TotalTime>82</TotalTime>
  <Pages>9</Pages>
  <Words>1955</Words>
  <Characters>11149</Characters>
  <Application>Microsoft Macintosh Word</Application>
  <DocSecurity>0</DocSecurity>
  <Lines>92</Lines>
  <Paragraphs>22</Paragraphs>
  <ScaleCrop>false</ScaleCrop>
  <Company>Avocat</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role :</dc:title>
  <dc:subject/>
  <dc:creator>Thierry Corbeel</dc:creator>
  <cp:keywords/>
  <cp:lastModifiedBy>Thierry Corbeel</cp:lastModifiedBy>
  <cp:revision>5</cp:revision>
  <cp:lastPrinted>2003-01-29T14:38:00Z</cp:lastPrinted>
  <dcterms:created xsi:type="dcterms:W3CDTF">2016-12-16T10:55:00Z</dcterms:created>
  <dcterms:modified xsi:type="dcterms:W3CDTF">2017-01-22T04:37:00Z</dcterms:modified>
</cp:coreProperties>
</file>