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confidentiel" type="frame"/>
    </v:background>
  </w:background>
  <w:body>
    <w:p w:rsidR="00E8178C" w:rsidRPr="007746A6" w:rsidRDefault="00E8178C" w:rsidP="007746A6">
      <w:pPr>
        <w:pBdr>
          <w:top w:val="single" w:sz="6" w:space="1" w:color="auto"/>
          <w:left w:val="single" w:sz="6" w:space="4" w:color="auto"/>
          <w:bottom w:val="single" w:sz="6" w:space="1" w:color="auto"/>
          <w:right w:val="single" w:sz="6" w:space="4" w:color="auto"/>
        </w:pBdr>
        <w:ind w:left="1701" w:right="1693"/>
        <w:jc w:val="both"/>
        <w:rPr>
          <w:rFonts w:ascii="Arial Narrow" w:hAnsi="Arial Narrow"/>
          <w:b/>
          <w:i/>
          <w:caps/>
          <w:color w:val="595959" w:themeColor="text1" w:themeTint="A6"/>
          <w:bdr w:val="single" w:sz="6" w:space="0" w:color="auto"/>
        </w:rPr>
      </w:pPr>
    </w:p>
    <w:p w:rsidR="00E8178C" w:rsidRPr="007746A6" w:rsidRDefault="00D07BC7" w:rsidP="007746A6">
      <w:pPr>
        <w:pBdr>
          <w:top w:val="single" w:sz="6" w:space="1" w:color="auto"/>
          <w:left w:val="single" w:sz="6" w:space="4" w:color="auto"/>
          <w:bottom w:val="single" w:sz="6" w:space="1" w:color="auto"/>
          <w:right w:val="single" w:sz="6" w:space="4" w:color="auto"/>
        </w:pBdr>
        <w:ind w:left="1701" w:right="1693"/>
        <w:jc w:val="center"/>
        <w:rPr>
          <w:rFonts w:ascii="Arial Narrow" w:hAnsi="Arial Narrow"/>
          <w:caps/>
          <w:color w:val="595959" w:themeColor="text1" w:themeTint="A6"/>
        </w:rPr>
      </w:pPr>
      <w:r>
        <w:rPr>
          <w:rFonts w:ascii="Arial Narrow" w:hAnsi="Arial Narrow"/>
          <w:b/>
          <w:caps/>
          <w:color w:val="595959" w:themeColor="text1" w:themeTint="A6"/>
        </w:rPr>
        <w:t xml:space="preserve">bail </w:t>
      </w:r>
      <w:r w:rsidR="007746A6" w:rsidRPr="007746A6">
        <w:rPr>
          <w:rFonts w:ascii="Arial Narrow" w:hAnsi="Arial Narrow"/>
          <w:b/>
          <w:caps/>
          <w:color w:val="595959" w:themeColor="text1" w:themeTint="A6"/>
        </w:rPr>
        <w:t>de bureau</w:t>
      </w:r>
    </w:p>
    <w:p w:rsidR="00E8178C" w:rsidRPr="007746A6" w:rsidRDefault="00E8178C" w:rsidP="007746A6">
      <w:pPr>
        <w:pBdr>
          <w:top w:val="single" w:sz="6" w:space="1" w:color="auto"/>
          <w:left w:val="single" w:sz="6" w:space="4" w:color="auto"/>
          <w:bottom w:val="single" w:sz="6" w:space="1" w:color="auto"/>
          <w:right w:val="single" w:sz="6" w:space="4" w:color="auto"/>
        </w:pBdr>
        <w:ind w:left="1701" w:right="1693"/>
        <w:jc w:val="both"/>
        <w:rPr>
          <w:rFonts w:ascii="Arial Narrow" w:hAnsi="Arial Narrow"/>
          <w:color w:val="595959" w:themeColor="text1" w:themeTint="A6"/>
          <w:u w:val="single"/>
        </w:rPr>
      </w:pPr>
    </w:p>
    <w:p w:rsidR="00E8178C" w:rsidRPr="007746A6" w:rsidRDefault="00E8178C" w:rsidP="007746A6">
      <w:pPr>
        <w:jc w:val="both"/>
        <w:rPr>
          <w:rFonts w:ascii="Arial Narrow" w:hAnsi="Arial Narrow"/>
          <w:color w:val="595959" w:themeColor="text1" w:themeTint="A6"/>
          <w:u w:val="single"/>
        </w:rPr>
      </w:pPr>
    </w:p>
    <w:p w:rsidR="00E8178C" w:rsidRPr="007746A6" w:rsidRDefault="00E8178C" w:rsidP="007746A6">
      <w:pPr>
        <w:jc w:val="both"/>
        <w:rPr>
          <w:rFonts w:ascii="Arial Narrow" w:hAnsi="Arial Narrow"/>
          <w:b/>
          <w:color w:val="595959" w:themeColor="text1" w:themeTint="A6"/>
        </w:rPr>
      </w:pPr>
    </w:p>
    <w:p w:rsidR="00E8178C" w:rsidRPr="007746A6" w:rsidRDefault="00E8178C" w:rsidP="007746A6">
      <w:pPr>
        <w:jc w:val="both"/>
        <w:rPr>
          <w:rFonts w:ascii="Arial Narrow" w:hAnsi="Arial Narrow"/>
          <w:b/>
          <w:color w:val="595959" w:themeColor="text1" w:themeTint="A6"/>
        </w:rPr>
      </w:pPr>
    </w:p>
    <w:p w:rsidR="00E8178C" w:rsidRPr="007746A6" w:rsidRDefault="00AE3F97" w:rsidP="007746A6">
      <w:pPr>
        <w:ind w:left="1134" w:right="984" w:hanging="1134"/>
        <w:jc w:val="both"/>
        <w:rPr>
          <w:rFonts w:ascii="Arial Narrow" w:hAnsi="Arial Narrow"/>
          <w:b/>
          <w:i/>
          <w:color w:val="595959" w:themeColor="text1" w:themeTint="A6"/>
        </w:rPr>
      </w:pPr>
      <w:r w:rsidRPr="007746A6">
        <w:rPr>
          <w:rFonts w:ascii="Arial Narrow" w:hAnsi="Arial Narrow"/>
          <w:b/>
          <w:i/>
          <w:color w:val="595959" w:themeColor="text1" w:themeTint="A6"/>
        </w:rPr>
        <w:t>ENTRE :</w:t>
      </w:r>
      <w:r w:rsidR="00416F43" w:rsidRPr="007746A6">
        <w:rPr>
          <w:rFonts w:ascii="Arial Narrow" w:hAnsi="Arial Narrow"/>
          <w:b/>
          <w:i/>
          <w:color w:val="595959" w:themeColor="text1" w:themeTint="A6"/>
        </w:rPr>
        <w:tab/>
      </w:r>
      <w:r w:rsidRPr="007746A6">
        <w:rPr>
          <w:rFonts w:ascii="Arial Narrow" w:hAnsi="Arial Narrow"/>
          <w:color w:val="595959" w:themeColor="text1" w:themeTint="A6"/>
        </w:rPr>
        <w:t>_______________________</w:t>
      </w:r>
    </w:p>
    <w:p w:rsidR="00E8178C" w:rsidRPr="007746A6" w:rsidRDefault="00E8178C" w:rsidP="007746A6">
      <w:pPr>
        <w:ind w:left="1134" w:right="984" w:hanging="1134"/>
        <w:jc w:val="both"/>
        <w:rPr>
          <w:rFonts w:ascii="Arial Narrow" w:hAnsi="Arial Narrow"/>
          <w:color w:val="595959" w:themeColor="text1" w:themeTint="A6"/>
        </w:rPr>
      </w:pPr>
    </w:p>
    <w:p w:rsidR="00E8178C" w:rsidRPr="007746A6" w:rsidRDefault="00E8178C" w:rsidP="007746A6">
      <w:pPr>
        <w:ind w:left="1134" w:right="984" w:hanging="1134"/>
        <w:jc w:val="both"/>
        <w:rPr>
          <w:rFonts w:ascii="Arial Narrow" w:hAnsi="Arial Narrow"/>
          <w:color w:val="595959" w:themeColor="text1" w:themeTint="A6"/>
        </w:rPr>
      </w:pPr>
    </w:p>
    <w:p w:rsidR="00E8178C" w:rsidRPr="007746A6" w:rsidRDefault="00AE3F97" w:rsidP="007746A6">
      <w:pPr>
        <w:ind w:left="1134" w:right="984"/>
        <w:jc w:val="both"/>
        <w:rPr>
          <w:rFonts w:ascii="Arial Narrow" w:hAnsi="Arial Narrow"/>
          <w:color w:val="595959" w:themeColor="text1" w:themeTint="A6"/>
        </w:rPr>
      </w:pPr>
      <w:r w:rsidRPr="007746A6">
        <w:rPr>
          <w:rFonts w:ascii="Arial Narrow" w:hAnsi="Arial Narrow"/>
          <w:color w:val="595959" w:themeColor="text1" w:themeTint="A6"/>
        </w:rPr>
        <w:t>_______________________</w:t>
      </w:r>
    </w:p>
    <w:p w:rsidR="00E8178C" w:rsidRPr="007746A6" w:rsidRDefault="00E8178C" w:rsidP="007746A6">
      <w:pPr>
        <w:ind w:left="1134" w:right="984" w:hanging="1134"/>
        <w:jc w:val="both"/>
        <w:rPr>
          <w:rFonts w:ascii="Arial Narrow" w:hAnsi="Arial Narrow"/>
          <w:color w:val="595959" w:themeColor="text1" w:themeTint="A6"/>
        </w:rPr>
      </w:pPr>
    </w:p>
    <w:p w:rsidR="00E8178C" w:rsidRPr="007746A6" w:rsidRDefault="00E8178C" w:rsidP="007746A6">
      <w:pPr>
        <w:ind w:left="1134" w:right="984" w:hanging="1134"/>
        <w:jc w:val="both"/>
        <w:rPr>
          <w:rFonts w:ascii="Arial Narrow" w:hAnsi="Arial Narrow"/>
          <w:color w:val="595959" w:themeColor="text1" w:themeTint="A6"/>
        </w:rPr>
      </w:pPr>
    </w:p>
    <w:p w:rsidR="00E8178C" w:rsidRPr="007746A6" w:rsidRDefault="004E5B73" w:rsidP="007746A6">
      <w:pPr>
        <w:ind w:left="1134" w:right="984"/>
        <w:jc w:val="both"/>
        <w:rPr>
          <w:rFonts w:ascii="Arial Narrow" w:hAnsi="Arial Narrow"/>
          <w:color w:val="595959" w:themeColor="text1" w:themeTint="A6"/>
        </w:rPr>
      </w:pPr>
      <w:r w:rsidRPr="007746A6">
        <w:rPr>
          <w:rFonts w:ascii="Arial Narrow" w:hAnsi="Arial Narrow"/>
          <w:color w:val="595959" w:themeColor="text1" w:themeTint="A6"/>
        </w:rPr>
        <w:t>Ci-après dénommé</w:t>
      </w:r>
      <w:r w:rsidR="00AE3F97" w:rsidRPr="007746A6">
        <w:rPr>
          <w:rFonts w:ascii="Arial Narrow" w:hAnsi="Arial Narrow"/>
          <w:color w:val="595959" w:themeColor="text1" w:themeTint="A6"/>
        </w:rPr>
        <w:t>, « </w:t>
      </w:r>
      <w:r w:rsidR="00416F43" w:rsidRPr="007746A6">
        <w:rPr>
          <w:rFonts w:ascii="Arial Narrow" w:hAnsi="Arial Narrow"/>
          <w:color w:val="595959" w:themeColor="text1" w:themeTint="A6"/>
        </w:rPr>
        <w:t>le</w:t>
      </w:r>
      <w:r w:rsidR="00AE3F97" w:rsidRPr="007746A6">
        <w:rPr>
          <w:rFonts w:ascii="Arial Narrow" w:hAnsi="Arial Narrow"/>
          <w:color w:val="595959" w:themeColor="text1" w:themeTint="A6"/>
        </w:rPr>
        <w:t xml:space="preserve"> </w:t>
      </w:r>
      <w:r w:rsidR="00D07BC7">
        <w:rPr>
          <w:rFonts w:ascii="Arial Narrow" w:hAnsi="Arial Narrow"/>
          <w:b/>
          <w:color w:val="595959" w:themeColor="text1" w:themeTint="A6"/>
        </w:rPr>
        <w:t>BAILLEUR</w:t>
      </w:r>
      <w:r w:rsidR="00AE3F97" w:rsidRPr="007746A6">
        <w:rPr>
          <w:rFonts w:ascii="Arial Narrow" w:hAnsi="Arial Narrow"/>
          <w:color w:val="595959" w:themeColor="text1" w:themeTint="A6"/>
        </w:rPr>
        <w:t>» ;</w:t>
      </w:r>
    </w:p>
    <w:p w:rsidR="00E8178C" w:rsidRPr="007746A6" w:rsidRDefault="00E8178C" w:rsidP="007746A6">
      <w:pPr>
        <w:ind w:left="1134" w:right="984" w:hanging="1134"/>
        <w:jc w:val="both"/>
        <w:rPr>
          <w:rFonts w:ascii="Arial Narrow" w:hAnsi="Arial Narrow"/>
          <w:color w:val="595959" w:themeColor="text1" w:themeTint="A6"/>
        </w:rPr>
      </w:pPr>
    </w:p>
    <w:p w:rsidR="00E8178C" w:rsidRPr="007746A6" w:rsidRDefault="00E8178C" w:rsidP="007746A6">
      <w:pPr>
        <w:ind w:left="1134" w:right="984" w:hanging="1134"/>
        <w:jc w:val="both"/>
        <w:rPr>
          <w:rFonts w:ascii="Arial Narrow" w:hAnsi="Arial Narrow"/>
          <w:color w:val="595959" w:themeColor="text1" w:themeTint="A6"/>
        </w:rPr>
      </w:pPr>
    </w:p>
    <w:p w:rsidR="00416F43" w:rsidRPr="007746A6" w:rsidRDefault="00AE3F97" w:rsidP="007746A6">
      <w:pPr>
        <w:ind w:left="1134" w:right="984" w:hanging="1134"/>
        <w:jc w:val="both"/>
        <w:rPr>
          <w:rFonts w:ascii="Arial Narrow" w:hAnsi="Arial Narrow"/>
          <w:b/>
          <w:i/>
          <w:color w:val="595959" w:themeColor="text1" w:themeTint="A6"/>
        </w:rPr>
      </w:pPr>
      <w:r w:rsidRPr="007746A6">
        <w:rPr>
          <w:rFonts w:ascii="Arial Narrow" w:hAnsi="Arial Narrow"/>
          <w:b/>
          <w:i/>
          <w:color w:val="595959" w:themeColor="text1" w:themeTint="A6"/>
        </w:rPr>
        <w:t>ET :</w:t>
      </w:r>
      <w:r w:rsidR="00416F43" w:rsidRPr="007746A6">
        <w:rPr>
          <w:rFonts w:ascii="Arial Narrow" w:hAnsi="Arial Narrow"/>
          <w:b/>
          <w:i/>
          <w:color w:val="595959" w:themeColor="text1" w:themeTint="A6"/>
        </w:rPr>
        <w:tab/>
      </w:r>
      <w:r w:rsidR="00416F43" w:rsidRPr="007746A6">
        <w:rPr>
          <w:rFonts w:ascii="Arial Narrow" w:hAnsi="Arial Narrow"/>
          <w:color w:val="595959" w:themeColor="text1" w:themeTint="A6"/>
        </w:rPr>
        <w:t>_______________________</w:t>
      </w:r>
    </w:p>
    <w:p w:rsidR="00416F43" w:rsidRPr="007746A6" w:rsidRDefault="00416F43" w:rsidP="007746A6">
      <w:pPr>
        <w:ind w:left="1134" w:right="984" w:hanging="1134"/>
        <w:jc w:val="both"/>
        <w:rPr>
          <w:rFonts w:ascii="Arial Narrow" w:hAnsi="Arial Narrow"/>
          <w:color w:val="595959" w:themeColor="text1" w:themeTint="A6"/>
        </w:rPr>
      </w:pPr>
    </w:p>
    <w:p w:rsidR="00416F43" w:rsidRPr="007746A6" w:rsidRDefault="00416F43" w:rsidP="007746A6">
      <w:pPr>
        <w:ind w:left="1134" w:right="984" w:hanging="1134"/>
        <w:jc w:val="both"/>
        <w:rPr>
          <w:rFonts w:ascii="Arial Narrow" w:hAnsi="Arial Narrow"/>
          <w:color w:val="595959" w:themeColor="text1" w:themeTint="A6"/>
        </w:rPr>
      </w:pPr>
    </w:p>
    <w:p w:rsidR="00416F43" w:rsidRPr="007746A6" w:rsidRDefault="00416F43" w:rsidP="007746A6">
      <w:pPr>
        <w:ind w:left="1134" w:right="984"/>
        <w:jc w:val="both"/>
        <w:rPr>
          <w:rFonts w:ascii="Arial Narrow" w:hAnsi="Arial Narrow"/>
          <w:color w:val="595959" w:themeColor="text1" w:themeTint="A6"/>
        </w:rPr>
      </w:pPr>
      <w:r w:rsidRPr="007746A6">
        <w:rPr>
          <w:rFonts w:ascii="Arial Narrow" w:hAnsi="Arial Narrow"/>
          <w:color w:val="595959" w:themeColor="text1" w:themeTint="A6"/>
        </w:rPr>
        <w:t>_______________________</w:t>
      </w:r>
    </w:p>
    <w:p w:rsidR="00E8178C" w:rsidRPr="007746A6" w:rsidRDefault="00E8178C" w:rsidP="007746A6">
      <w:pPr>
        <w:ind w:left="1134" w:right="984" w:hanging="1134"/>
        <w:jc w:val="both"/>
        <w:rPr>
          <w:rFonts w:ascii="Arial Narrow" w:hAnsi="Arial Narrow"/>
          <w:color w:val="595959" w:themeColor="text1" w:themeTint="A6"/>
        </w:rPr>
      </w:pPr>
    </w:p>
    <w:p w:rsidR="00E8178C" w:rsidRPr="007746A6" w:rsidRDefault="00E8178C" w:rsidP="007746A6">
      <w:pPr>
        <w:ind w:left="1134" w:right="984" w:hanging="1134"/>
        <w:jc w:val="both"/>
        <w:rPr>
          <w:rFonts w:ascii="Arial Narrow" w:hAnsi="Arial Narrow"/>
          <w:color w:val="595959" w:themeColor="text1" w:themeTint="A6"/>
        </w:rPr>
      </w:pPr>
    </w:p>
    <w:p w:rsidR="00E8178C" w:rsidRPr="007746A6" w:rsidRDefault="00AE3F97" w:rsidP="007746A6">
      <w:pPr>
        <w:ind w:left="1134" w:right="984"/>
        <w:jc w:val="both"/>
        <w:rPr>
          <w:rFonts w:ascii="Arial Narrow" w:hAnsi="Arial Narrow"/>
          <w:color w:val="595959" w:themeColor="text1" w:themeTint="A6"/>
        </w:rPr>
      </w:pPr>
      <w:r w:rsidRPr="007746A6">
        <w:rPr>
          <w:rFonts w:ascii="Arial Narrow" w:hAnsi="Arial Narrow"/>
          <w:color w:val="595959" w:themeColor="text1" w:themeTint="A6"/>
        </w:rPr>
        <w:t>Ci-après dénommé, « </w:t>
      </w:r>
      <w:r w:rsidR="00416F43" w:rsidRPr="007746A6">
        <w:rPr>
          <w:rFonts w:ascii="Arial Narrow" w:hAnsi="Arial Narrow"/>
          <w:color w:val="595959" w:themeColor="text1" w:themeTint="A6"/>
        </w:rPr>
        <w:t>le</w:t>
      </w:r>
      <w:r w:rsidRPr="007746A6">
        <w:rPr>
          <w:rFonts w:ascii="Arial Narrow" w:hAnsi="Arial Narrow"/>
          <w:color w:val="595959" w:themeColor="text1" w:themeTint="A6"/>
        </w:rPr>
        <w:t xml:space="preserve"> </w:t>
      </w:r>
      <w:r w:rsidR="00D07BC7">
        <w:rPr>
          <w:rFonts w:ascii="Arial Narrow" w:hAnsi="Arial Narrow"/>
          <w:b/>
          <w:color w:val="595959" w:themeColor="text1" w:themeTint="A6"/>
        </w:rPr>
        <w:t>LOCATAIRE</w:t>
      </w:r>
      <w:r w:rsidRPr="007746A6">
        <w:rPr>
          <w:rFonts w:ascii="Arial Narrow" w:hAnsi="Arial Narrow"/>
          <w:color w:val="595959" w:themeColor="text1" w:themeTint="A6"/>
        </w:rPr>
        <w:t>» ;</w:t>
      </w:r>
    </w:p>
    <w:p w:rsidR="00E8178C" w:rsidRPr="007746A6" w:rsidRDefault="00E8178C" w:rsidP="007746A6">
      <w:pPr>
        <w:jc w:val="both"/>
        <w:rPr>
          <w:rFonts w:ascii="Arial Narrow" w:hAnsi="Arial Narrow"/>
          <w:color w:val="595959" w:themeColor="text1" w:themeTint="A6"/>
        </w:rPr>
      </w:pPr>
    </w:p>
    <w:p w:rsidR="00E8178C" w:rsidRPr="007746A6" w:rsidRDefault="00E8178C" w:rsidP="007746A6">
      <w:pPr>
        <w:jc w:val="both"/>
        <w:rPr>
          <w:rFonts w:ascii="Arial Narrow" w:hAnsi="Arial Narrow"/>
          <w:b/>
          <w:color w:val="595959" w:themeColor="text1" w:themeTint="A6"/>
        </w:rPr>
      </w:pPr>
    </w:p>
    <w:p w:rsidR="00E8178C" w:rsidRPr="007746A6" w:rsidRDefault="00E8178C" w:rsidP="007746A6">
      <w:pPr>
        <w:jc w:val="both"/>
        <w:rPr>
          <w:rFonts w:ascii="Arial Narrow" w:hAnsi="Arial Narrow"/>
          <w:b/>
          <w:color w:val="595959" w:themeColor="text1" w:themeTint="A6"/>
        </w:rPr>
      </w:pPr>
    </w:p>
    <w:p w:rsidR="00E8178C" w:rsidRPr="007746A6" w:rsidRDefault="00AE3F97" w:rsidP="007746A6">
      <w:pPr>
        <w:jc w:val="both"/>
        <w:rPr>
          <w:rFonts w:ascii="Arial Narrow" w:hAnsi="Arial Narrow"/>
          <w:b/>
          <w:i/>
          <w:color w:val="595959" w:themeColor="text1" w:themeTint="A6"/>
        </w:rPr>
      </w:pPr>
      <w:r w:rsidRPr="007746A6">
        <w:rPr>
          <w:rFonts w:ascii="Arial Narrow" w:hAnsi="Arial Narrow"/>
          <w:b/>
          <w:i/>
          <w:color w:val="595959" w:themeColor="text1" w:themeTint="A6"/>
        </w:rPr>
        <w:t>IL EST TOUT D’ABORD EXPOSÉ CE QUI SUIT :</w:t>
      </w:r>
    </w:p>
    <w:p w:rsidR="00E8178C" w:rsidRPr="007746A6" w:rsidRDefault="00E8178C" w:rsidP="007746A6">
      <w:pPr>
        <w:jc w:val="both"/>
        <w:rPr>
          <w:rFonts w:ascii="Arial Narrow" w:hAnsi="Arial Narrow"/>
          <w:color w:val="595959" w:themeColor="text1" w:themeTint="A6"/>
        </w:rPr>
      </w:pPr>
    </w:p>
    <w:p w:rsidR="00E8178C" w:rsidRPr="007746A6" w:rsidRDefault="00E8178C" w:rsidP="007746A6">
      <w:pPr>
        <w:jc w:val="both"/>
        <w:rPr>
          <w:rFonts w:ascii="Arial Narrow" w:hAnsi="Arial Narrow"/>
          <w:color w:val="595959" w:themeColor="text1" w:themeTint="A6"/>
        </w:rPr>
      </w:pPr>
    </w:p>
    <w:p w:rsidR="00E8178C" w:rsidRPr="007746A6" w:rsidRDefault="00E8178C" w:rsidP="007746A6">
      <w:pPr>
        <w:jc w:val="both"/>
        <w:rPr>
          <w:rFonts w:ascii="Arial Narrow" w:hAnsi="Arial Narrow"/>
          <w:color w:val="595959" w:themeColor="text1" w:themeTint="A6"/>
        </w:rPr>
      </w:pPr>
    </w:p>
    <w:p w:rsidR="00E8178C" w:rsidRPr="00D07BC7" w:rsidRDefault="00D07BC7" w:rsidP="00D07BC7">
      <w:pPr>
        <w:pStyle w:val="Corpsdetexte"/>
        <w:ind w:firstLine="567"/>
        <w:jc w:val="both"/>
        <w:rPr>
          <w:rFonts w:ascii="Arial Narrow" w:hAnsi="Arial Narrow"/>
          <w:i/>
          <w:color w:val="595959" w:themeColor="text1" w:themeTint="A6"/>
          <w:sz w:val="24"/>
        </w:rPr>
      </w:pPr>
      <w:r w:rsidRPr="00D07BC7">
        <w:rPr>
          <w:rFonts w:ascii="Arial Narrow" w:hAnsi="Arial Narrow"/>
          <w:i/>
          <w:color w:val="595959" w:themeColor="text1" w:themeTint="A6"/>
          <w:sz w:val="24"/>
        </w:rPr>
        <w:t>(à compléter si nécessaire)</w:t>
      </w:r>
    </w:p>
    <w:p w:rsidR="00E8178C" w:rsidRPr="007746A6" w:rsidRDefault="00E8178C" w:rsidP="007746A6">
      <w:pPr>
        <w:jc w:val="both"/>
        <w:rPr>
          <w:rFonts w:ascii="Arial Narrow" w:hAnsi="Arial Narrow"/>
          <w:b/>
          <w:color w:val="595959" w:themeColor="text1" w:themeTint="A6"/>
        </w:rPr>
      </w:pPr>
    </w:p>
    <w:p w:rsidR="007746A6" w:rsidRPr="007746A6" w:rsidRDefault="007746A6" w:rsidP="007746A6">
      <w:pPr>
        <w:jc w:val="both"/>
        <w:rPr>
          <w:rFonts w:ascii="Arial Narrow" w:hAnsi="Arial Narrow"/>
          <w:b/>
          <w:color w:val="595959" w:themeColor="text1" w:themeTint="A6"/>
        </w:rPr>
      </w:pPr>
    </w:p>
    <w:p w:rsidR="007746A6" w:rsidRPr="007746A6" w:rsidRDefault="007746A6" w:rsidP="007746A6">
      <w:pPr>
        <w:jc w:val="both"/>
        <w:rPr>
          <w:rFonts w:ascii="Arial Narrow" w:hAnsi="Arial Narrow"/>
          <w:b/>
          <w:color w:val="595959" w:themeColor="text1" w:themeTint="A6"/>
        </w:rPr>
      </w:pPr>
      <w:r w:rsidRPr="007746A6">
        <w:rPr>
          <w:rFonts w:ascii="Arial Narrow" w:hAnsi="Arial Narrow"/>
          <w:b/>
          <w:color w:val="595959" w:themeColor="text1" w:themeTint="A6"/>
        </w:rPr>
        <w:t>Il EST CONVENU CE QUI SUIT :</w:t>
      </w:r>
    </w:p>
    <w:p w:rsidR="007746A6" w:rsidRPr="007746A6" w:rsidRDefault="007746A6" w:rsidP="007746A6">
      <w:pPr>
        <w:jc w:val="both"/>
        <w:rPr>
          <w:rFonts w:ascii="Arial Narrow" w:hAnsi="Arial Narrow"/>
          <w:b/>
          <w:color w:val="595959" w:themeColor="text1" w:themeTint="A6"/>
        </w:rPr>
      </w:pPr>
    </w:p>
    <w:p w:rsidR="007746A6" w:rsidRPr="007746A6" w:rsidRDefault="007746A6" w:rsidP="007746A6">
      <w:pPr>
        <w:jc w:val="both"/>
        <w:rPr>
          <w:rFonts w:ascii="Arial Narrow" w:hAnsi="Arial Narrow"/>
          <w:b/>
          <w:color w:val="595959" w:themeColor="text1" w:themeTint="A6"/>
          <w:u w:val="single"/>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Situation de l'immeuble</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loue au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un immeuble situé à (ci-après : « l’Immeuble »)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Corpsdetexte"/>
        <w:ind w:firstLine="567"/>
        <w:jc w:val="both"/>
        <w:rPr>
          <w:rFonts w:ascii="Arial Narrow" w:hAnsi="Arial Narrow"/>
          <w:i/>
          <w:color w:val="595959" w:themeColor="text1" w:themeTint="A6"/>
          <w:sz w:val="24"/>
        </w:rPr>
      </w:pPr>
      <w:r w:rsidRPr="007746A6">
        <w:rPr>
          <w:rFonts w:ascii="Arial Narrow" w:hAnsi="Arial Narrow"/>
          <w:i/>
          <w:color w:val="595959" w:themeColor="text1" w:themeTint="A6"/>
          <w:sz w:val="24"/>
        </w:rPr>
        <w:t>(à compléter)</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Destination de l'Immeuble</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Corpsdetexte"/>
        <w:jc w:val="both"/>
        <w:rPr>
          <w:rFonts w:ascii="Arial Narrow" w:hAnsi="Arial Narrow"/>
          <w:color w:val="595959" w:themeColor="text1" w:themeTint="A6"/>
          <w:sz w:val="24"/>
        </w:rPr>
      </w:pPr>
      <w:r w:rsidRPr="007746A6">
        <w:rPr>
          <w:rFonts w:ascii="Arial Narrow" w:hAnsi="Arial Narrow"/>
          <w:color w:val="595959" w:themeColor="text1" w:themeTint="A6"/>
          <w:sz w:val="24"/>
        </w:rPr>
        <w:t>L’Immeuble est loué à destination de bureaux.</w:t>
      </w:r>
    </w:p>
    <w:p w:rsidR="007746A6" w:rsidRPr="007746A6" w:rsidRDefault="007746A6" w:rsidP="007746A6">
      <w:pPr>
        <w:pStyle w:val="Corpsdetexte"/>
        <w:jc w:val="both"/>
        <w:rPr>
          <w:rFonts w:ascii="Arial Narrow" w:hAnsi="Arial Narrow"/>
          <w:color w:val="595959" w:themeColor="text1" w:themeTint="A6"/>
          <w:sz w:val="24"/>
        </w:rPr>
      </w:pPr>
    </w:p>
    <w:p w:rsidR="007746A6" w:rsidRPr="007746A6" w:rsidRDefault="007746A6" w:rsidP="007746A6">
      <w:pPr>
        <w:pStyle w:val="Corpsdetexte"/>
        <w:jc w:val="both"/>
        <w:rPr>
          <w:rFonts w:ascii="Arial Narrow" w:hAnsi="Arial Narrow"/>
          <w:color w:val="595959" w:themeColor="text1" w:themeTint="A6"/>
          <w:sz w:val="24"/>
        </w:rPr>
      </w:pPr>
      <w:r w:rsidRPr="007746A6">
        <w:rPr>
          <w:rFonts w:ascii="Arial Narrow" w:hAnsi="Arial Narrow"/>
          <w:color w:val="595959" w:themeColor="text1" w:themeTint="A6"/>
          <w:sz w:val="24"/>
        </w:rPr>
        <w:t>Ne pourront y être stockés que des matériaux en lien direct avec cet usage.</w:t>
      </w:r>
    </w:p>
    <w:p w:rsidR="007746A6" w:rsidRPr="007746A6" w:rsidRDefault="007746A6" w:rsidP="007746A6">
      <w:pPr>
        <w:pStyle w:val="Corpsdetexte"/>
        <w:jc w:val="both"/>
        <w:rPr>
          <w:rFonts w:ascii="Arial Narrow" w:hAnsi="Arial Narrow"/>
          <w:color w:val="595959" w:themeColor="text1" w:themeTint="A6"/>
          <w:sz w:val="24"/>
        </w:rPr>
      </w:pPr>
    </w:p>
    <w:p w:rsidR="007746A6" w:rsidRPr="007746A6" w:rsidRDefault="007746A6" w:rsidP="007746A6">
      <w:pPr>
        <w:pStyle w:val="Corpsdetexte"/>
        <w:jc w:val="both"/>
        <w:rPr>
          <w:rFonts w:ascii="Arial Narrow" w:hAnsi="Arial Narrow"/>
          <w:color w:val="595959" w:themeColor="text1" w:themeTint="A6"/>
          <w:sz w:val="24"/>
        </w:rPr>
      </w:pPr>
      <w:r w:rsidRPr="007746A6">
        <w:rPr>
          <w:rFonts w:ascii="Arial Narrow" w:hAnsi="Arial Narrow"/>
          <w:color w:val="595959" w:themeColor="text1" w:themeTint="A6"/>
          <w:sz w:val="24"/>
        </w:rPr>
        <w:t xml:space="preserve">Cette destination ne pourra être modifiée par le </w:t>
      </w:r>
      <w:r w:rsidR="00D07BC7">
        <w:rPr>
          <w:rFonts w:ascii="Arial Narrow" w:hAnsi="Arial Narrow"/>
          <w:color w:val="595959" w:themeColor="text1" w:themeTint="A6"/>
          <w:sz w:val="24"/>
        </w:rPr>
        <w:t>LOCATAIRE</w:t>
      </w:r>
      <w:r w:rsidRPr="007746A6">
        <w:rPr>
          <w:rFonts w:ascii="Arial Narrow" w:hAnsi="Arial Narrow"/>
          <w:color w:val="595959" w:themeColor="text1" w:themeTint="A6"/>
          <w:sz w:val="24"/>
        </w:rPr>
        <w:t xml:space="preserve"> qu’avec l’accord écrit, préalable et spécial du </w:t>
      </w:r>
      <w:r w:rsidR="00D07BC7">
        <w:rPr>
          <w:rFonts w:ascii="Arial Narrow" w:hAnsi="Arial Narrow"/>
          <w:color w:val="595959" w:themeColor="text1" w:themeTint="A6"/>
          <w:sz w:val="24"/>
        </w:rPr>
        <w:t>BAILLEUR</w:t>
      </w:r>
      <w:r w:rsidRPr="007746A6">
        <w:rPr>
          <w:rFonts w:ascii="Arial Narrow" w:hAnsi="Arial Narrow"/>
          <w:color w:val="595959" w:themeColor="text1" w:themeTint="A6"/>
          <w:sz w:val="24"/>
        </w:rPr>
        <w:t>.</w:t>
      </w:r>
    </w:p>
    <w:p w:rsidR="007746A6" w:rsidRPr="007746A6" w:rsidRDefault="007746A6" w:rsidP="007746A6">
      <w:pPr>
        <w:pStyle w:val="Corpsdetexte"/>
        <w:jc w:val="both"/>
        <w:rPr>
          <w:rFonts w:ascii="Arial Narrow" w:hAnsi="Arial Narrow"/>
          <w:color w:val="595959" w:themeColor="text1" w:themeTint="A6"/>
          <w:sz w:val="24"/>
        </w:rPr>
      </w:pPr>
    </w:p>
    <w:p w:rsidR="007746A6" w:rsidRPr="007746A6" w:rsidRDefault="007746A6" w:rsidP="007746A6">
      <w:pPr>
        <w:pStyle w:val="Corpsdetexte"/>
        <w:jc w:val="both"/>
        <w:rPr>
          <w:rFonts w:ascii="Arial Narrow" w:hAnsi="Arial Narrow"/>
          <w:color w:val="595959" w:themeColor="text1" w:themeTint="A6"/>
          <w:sz w:val="24"/>
        </w:rPr>
      </w:pPr>
      <w:r w:rsidRPr="007746A6">
        <w:rPr>
          <w:rFonts w:ascii="Arial Narrow" w:hAnsi="Arial Narrow"/>
          <w:color w:val="595959" w:themeColor="text1" w:themeTint="A6"/>
          <w:sz w:val="24"/>
        </w:rPr>
        <w:t>Il est expressément précisé qu'en aucun cas l’Immeuble ne pourra être affecté à l'exercice d'un commerce de détail et/ou à l'activité d'un artisan en contact avec le public, de telle sorte que la présente location n'est pas et ne pourra jamais être régie par la loi du 30 avril 1951 sur les baux commerciaux.</w:t>
      </w:r>
    </w:p>
    <w:p w:rsidR="007746A6" w:rsidRPr="007746A6" w:rsidRDefault="007746A6" w:rsidP="007746A6">
      <w:pPr>
        <w:pStyle w:val="Corpsdetexte"/>
        <w:jc w:val="both"/>
        <w:rPr>
          <w:rFonts w:ascii="Arial Narrow" w:hAnsi="Arial Narrow"/>
          <w:color w:val="595959" w:themeColor="text1" w:themeTint="A6"/>
          <w:sz w:val="24"/>
        </w:rPr>
      </w:pPr>
    </w:p>
    <w:p w:rsidR="007746A6" w:rsidRPr="007746A6" w:rsidRDefault="007746A6" w:rsidP="007746A6">
      <w:pPr>
        <w:pStyle w:val="Corpsdetexte"/>
        <w:jc w:val="both"/>
        <w:rPr>
          <w:rFonts w:ascii="Arial Narrow" w:hAnsi="Arial Narrow"/>
          <w:color w:val="595959" w:themeColor="text1" w:themeTint="A6"/>
          <w:sz w:val="24"/>
        </w:rPr>
      </w:pPr>
      <w:r w:rsidRPr="007746A6">
        <w:rPr>
          <w:rFonts w:ascii="Arial Narrow" w:hAnsi="Arial Narrow"/>
          <w:color w:val="595959" w:themeColor="text1" w:themeTint="A6"/>
          <w:sz w:val="24"/>
        </w:rPr>
        <w:t>L’Immeuble ne pourra pas non plus être affecté à l’habitation.</w:t>
      </w:r>
    </w:p>
    <w:p w:rsidR="007746A6" w:rsidRPr="007746A6" w:rsidRDefault="007746A6" w:rsidP="007746A6">
      <w:pPr>
        <w:pStyle w:val="Corpsdetexte"/>
        <w:jc w:val="both"/>
        <w:rPr>
          <w:rFonts w:ascii="Arial Narrow" w:hAnsi="Arial Narrow"/>
          <w:color w:val="595959" w:themeColor="text1" w:themeTint="A6"/>
          <w:sz w:val="24"/>
        </w:rPr>
      </w:pPr>
    </w:p>
    <w:p w:rsidR="007746A6" w:rsidRPr="007746A6" w:rsidRDefault="007746A6" w:rsidP="007746A6">
      <w:pPr>
        <w:pStyle w:val="Corpsdetexte"/>
        <w:jc w:val="both"/>
        <w:rPr>
          <w:rFonts w:ascii="Arial Narrow" w:hAnsi="Arial Narrow"/>
          <w:color w:val="595959" w:themeColor="text1" w:themeTint="A6"/>
          <w:sz w:val="24"/>
        </w:rPr>
      </w:pPr>
      <w:r w:rsidRPr="007746A6">
        <w:rPr>
          <w:rFonts w:ascii="Arial Narrow" w:hAnsi="Arial Narrow"/>
          <w:color w:val="595959" w:themeColor="text1" w:themeTint="A6"/>
          <w:sz w:val="24"/>
        </w:rPr>
        <w:t>Les emplacements de parking sont destinés exclusivement aux motos, voitures et camionnettes.</w:t>
      </w:r>
    </w:p>
    <w:p w:rsidR="007746A6" w:rsidRPr="007746A6" w:rsidRDefault="007746A6" w:rsidP="007746A6">
      <w:pPr>
        <w:pStyle w:val="Corpsdetexte"/>
        <w:jc w:val="both"/>
        <w:rPr>
          <w:rFonts w:ascii="Arial Narrow" w:hAnsi="Arial Narrow"/>
          <w:color w:val="595959" w:themeColor="text1" w:themeTint="A6"/>
          <w:sz w:val="24"/>
        </w:rPr>
      </w:pPr>
    </w:p>
    <w:p w:rsidR="007746A6" w:rsidRPr="007746A6" w:rsidRDefault="007746A6" w:rsidP="007746A6">
      <w:pPr>
        <w:pStyle w:val="Corpsdetexte"/>
        <w:jc w:val="both"/>
        <w:rPr>
          <w:rFonts w:ascii="Arial Narrow" w:hAnsi="Arial Narrow"/>
          <w:color w:val="595959" w:themeColor="text1" w:themeTint="A6"/>
          <w:sz w:val="24"/>
        </w:rPr>
      </w:pPr>
      <w:r w:rsidRPr="007746A6">
        <w:rPr>
          <w:rFonts w:ascii="Arial Narrow" w:hAnsi="Arial Narrow"/>
          <w:color w:val="595959" w:themeColor="text1" w:themeTint="A6"/>
          <w:sz w:val="24"/>
        </w:rPr>
        <w:t xml:space="preserve">Le </w:t>
      </w:r>
      <w:r w:rsidR="00D07BC7">
        <w:rPr>
          <w:rFonts w:ascii="Arial Narrow" w:hAnsi="Arial Narrow"/>
          <w:color w:val="595959" w:themeColor="text1" w:themeTint="A6"/>
          <w:sz w:val="24"/>
        </w:rPr>
        <w:t>BAILLEUR</w:t>
      </w:r>
      <w:r w:rsidRPr="007746A6">
        <w:rPr>
          <w:rFonts w:ascii="Arial Narrow" w:hAnsi="Arial Narrow"/>
          <w:color w:val="595959" w:themeColor="text1" w:themeTint="A6"/>
          <w:sz w:val="24"/>
        </w:rPr>
        <w:t xml:space="preserve"> se réserve le droit de modifier ou de permuter à tout moment les emplacements de parking désignés si des travaux, la sécurité ou l'organisation interne du bâtiment le requièrent.</w:t>
      </w:r>
    </w:p>
    <w:p w:rsidR="007746A6" w:rsidRPr="007746A6" w:rsidRDefault="007746A6" w:rsidP="007746A6">
      <w:pPr>
        <w:pStyle w:val="Corpsdetexte"/>
        <w:jc w:val="both"/>
        <w:rPr>
          <w:rFonts w:ascii="Arial Narrow" w:hAnsi="Arial Narrow"/>
          <w:color w:val="595959" w:themeColor="text1" w:themeTint="A6"/>
          <w:sz w:val="24"/>
        </w:rPr>
      </w:pPr>
    </w:p>
    <w:p w:rsidR="007746A6" w:rsidRPr="007746A6" w:rsidRDefault="007746A6" w:rsidP="007746A6">
      <w:pPr>
        <w:pStyle w:val="Corpsdetexte"/>
        <w:jc w:val="both"/>
        <w:rPr>
          <w:rFonts w:ascii="Arial Narrow" w:hAnsi="Arial Narrow"/>
          <w:color w:val="595959" w:themeColor="text1" w:themeTint="A6"/>
          <w:sz w:val="24"/>
        </w:rPr>
      </w:pPr>
      <w:r w:rsidRPr="007746A6">
        <w:rPr>
          <w:rFonts w:ascii="Arial Narrow" w:hAnsi="Arial Narrow"/>
          <w:color w:val="595959" w:themeColor="text1" w:themeTint="A6"/>
          <w:sz w:val="24"/>
        </w:rPr>
        <w:t>Il est strictement défendu d'y entreposer des marchandises, d'y laver ou d'y faire l'entretien d'un véhicule.</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Durée du bail</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Le présent bail est conclu pour une durée de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ind w:firstLine="708"/>
        <w:jc w:val="both"/>
        <w:rPr>
          <w:rFonts w:ascii="Arial Narrow" w:hAnsi="Arial Narrow"/>
          <w:i/>
          <w:color w:val="595959" w:themeColor="text1" w:themeTint="A6"/>
          <w:szCs w:val="20"/>
        </w:rPr>
      </w:pPr>
      <w:r w:rsidRPr="007746A6">
        <w:rPr>
          <w:rFonts w:ascii="Arial Narrow" w:hAnsi="Arial Narrow"/>
          <w:i/>
          <w:color w:val="595959" w:themeColor="text1" w:themeTint="A6"/>
          <w:szCs w:val="20"/>
        </w:rPr>
        <w:t>__ années prenant cours le  __ ______ 201_ et se terminant le __ ______202_.</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À l’échéance du contrat de bail, et à défaut d’un renon notifié au moins ___ mois avant le terme du contrat, celui-ci sera prolongé tacitement pour une nouvelle période de ___ ans, et ainsi de suite.</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Loyer</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Le loyer mensuel de base est fixé à la somme de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ind w:firstLine="708"/>
        <w:jc w:val="both"/>
        <w:rPr>
          <w:rFonts w:ascii="Arial Narrow" w:hAnsi="Arial Narrow"/>
          <w:i/>
          <w:color w:val="595959" w:themeColor="text1" w:themeTint="A6"/>
          <w:szCs w:val="20"/>
        </w:rPr>
      </w:pPr>
      <w:r w:rsidRPr="007746A6">
        <w:rPr>
          <w:rFonts w:ascii="Arial Narrow" w:hAnsi="Arial Narrow"/>
          <w:i/>
          <w:color w:val="595959" w:themeColor="text1" w:themeTint="A6"/>
          <w:szCs w:val="20"/>
        </w:rPr>
        <w:t>_____,00 €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Il sera réglé par un ordre permanent au bénéfice du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au compte n° BE__ _____ _____ _____.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La preuve de l’ordre permanent devra être communiquée au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dans les 15 jours suivant la signature de la présente convention. Ce délai est de rigueur.</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Le loyer est dû anticipativement par la seule échéance du terme sans mise en demeure préalable. Tout mois entamé est dû en entier, et, après la fin du bail, toute indemnité d’occupation est due jusqu’à la libération effective des lieux, au même prix, toute période mensuelle entamée étant due en entier.</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Indexation du loyer</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Le loyer est rattaché à l’indice de prix à la consommation. À chaque date anniversaire du bail, le loyer sera automatiquement indexé conformément à la formule suivante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ind w:left="2268"/>
        <w:jc w:val="both"/>
        <w:rPr>
          <w:rFonts w:ascii="Arial Narrow" w:hAnsi="Arial Narrow"/>
          <w:color w:val="595959" w:themeColor="text1" w:themeTint="A6"/>
        </w:rPr>
      </w:pPr>
      <w:proofErr w:type="gramStart"/>
      <w:r w:rsidRPr="007746A6">
        <w:rPr>
          <w:rFonts w:ascii="Arial Narrow" w:hAnsi="Arial Narrow"/>
          <w:color w:val="595959" w:themeColor="text1" w:themeTint="A6"/>
        </w:rPr>
        <w:t>loyer</w:t>
      </w:r>
      <w:proofErr w:type="gramEnd"/>
      <w:r w:rsidRPr="007746A6">
        <w:rPr>
          <w:rFonts w:ascii="Arial Narrow" w:hAnsi="Arial Narrow"/>
          <w:color w:val="595959" w:themeColor="text1" w:themeTint="A6"/>
        </w:rPr>
        <w:t xml:space="preserve"> de base x nouvel indice</w:t>
      </w:r>
    </w:p>
    <w:p w:rsidR="007746A6" w:rsidRPr="007746A6" w:rsidRDefault="007746A6" w:rsidP="007746A6">
      <w:pPr>
        <w:tabs>
          <w:tab w:val="left" w:pos="2268"/>
        </w:tabs>
        <w:ind w:firstLine="708"/>
        <w:jc w:val="both"/>
        <w:rPr>
          <w:rFonts w:ascii="Arial Narrow" w:hAnsi="Arial Narrow"/>
          <w:color w:val="595959" w:themeColor="text1" w:themeTint="A6"/>
        </w:rPr>
      </w:pPr>
      <w:r w:rsidRPr="007746A6">
        <w:rPr>
          <w:rFonts w:ascii="Arial Narrow" w:hAnsi="Arial Narrow"/>
          <w:color w:val="595959" w:themeColor="text1" w:themeTint="A6"/>
        </w:rPr>
        <w:t xml:space="preserve">Nouveau loyer = </w:t>
      </w:r>
      <w:r w:rsidRPr="007746A6">
        <w:rPr>
          <w:rFonts w:ascii="Arial Narrow" w:hAnsi="Arial Narrow"/>
          <w:color w:val="595959" w:themeColor="text1" w:themeTint="A6"/>
        </w:rPr>
        <w:tab/>
        <w:t>---------------------------------------</w:t>
      </w:r>
    </w:p>
    <w:p w:rsidR="007746A6" w:rsidRPr="007746A6" w:rsidRDefault="007746A6" w:rsidP="007746A6">
      <w:pPr>
        <w:ind w:left="2268"/>
        <w:jc w:val="both"/>
        <w:rPr>
          <w:rFonts w:ascii="Arial Narrow" w:hAnsi="Arial Narrow"/>
          <w:color w:val="595959" w:themeColor="text1" w:themeTint="A6"/>
        </w:rPr>
      </w:pPr>
      <w:proofErr w:type="gramStart"/>
      <w:r w:rsidRPr="007746A6">
        <w:rPr>
          <w:rFonts w:ascii="Arial Narrow" w:hAnsi="Arial Narrow"/>
          <w:color w:val="595959" w:themeColor="text1" w:themeTint="A6"/>
        </w:rPr>
        <w:t>indice</w:t>
      </w:r>
      <w:proofErr w:type="gramEnd"/>
      <w:r w:rsidRPr="007746A6">
        <w:rPr>
          <w:rFonts w:ascii="Arial Narrow" w:hAnsi="Arial Narrow"/>
          <w:color w:val="595959" w:themeColor="text1" w:themeTint="A6"/>
        </w:rPr>
        <w:t xml:space="preserve"> de base</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tabs>
          <w:tab w:val="left" w:pos="1134"/>
          <w:tab w:val="left" w:pos="1418"/>
        </w:tabs>
        <w:ind w:firstLine="708"/>
        <w:jc w:val="both"/>
        <w:rPr>
          <w:rFonts w:ascii="Arial Narrow" w:hAnsi="Arial Narrow"/>
          <w:color w:val="595959" w:themeColor="text1" w:themeTint="A6"/>
        </w:rPr>
      </w:pPr>
      <w:proofErr w:type="gramStart"/>
      <w:r w:rsidRPr="007746A6">
        <w:rPr>
          <w:rFonts w:ascii="Arial Narrow" w:hAnsi="Arial Narrow"/>
          <w:color w:val="595959" w:themeColor="text1" w:themeTint="A6"/>
        </w:rPr>
        <w:t>où</w:t>
      </w:r>
      <w:proofErr w:type="gramEnd"/>
      <w:r w:rsidRPr="007746A6">
        <w:rPr>
          <w:rFonts w:ascii="Arial Narrow" w:hAnsi="Arial Narrow"/>
          <w:color w:val="595959" w:themeColor="text1" w:themeTint="A6"/>
        </w:rPr>
        <w:t> :</w:t>
      </w:r>
      <w:r w:rsidRPr="007746A6">
        <w:rPr>
          <w:rFonts w:ascii="Arial Narrow" w:hAnsi="Arial Narrow"/>
          <w:color w:val="595959" w:themeColor="text1" w:themeTint="A6"/>
        </w:rPr>
        <w:tab/>
        <w:t>-</w:t>
      </w:r>
      <w:r w:rsidRPr="007746A6">
        <w:rPr>
          <w:rFonts w:ascii="Arial Narrow" w:hAnsi="Arial Narrow"/>
          <w:color w:val="595959" w:themeColor="text1" w:themeTint="A6"/>
        </w:rPr>
        <w:tab/>
        <w:t>le loyer de base est le loyer repris à l’article 4 ;</w:t>
      </w:r>
    </w:p>
    <w:p w:rsidR="007746A6" w:rsidRPr="007746A6" w:rsidRDefault="007746A6" w:rsidP="007746A6">
      <w:pPr>
        <w:tabs>
          <w:tab w:val="left" w:pos="1134"/>
          <w:tab w:val="left" w:pos="1418"/>
        </w:tabs>
        <w:ind w:firstLine="708"/>
        <w:jc w:val="both"/>
        <w:rPr>
          <w:rFonts w:ascii="Arial Narrow" w:hAnsi="Arial Narrow"/>
          <w:color w:val="595959" w:themeColor="text1" w:themeTint="A6"/>
        </w:rPr>
      </w:pPr>
      <w:r w:rsidRPr="007746A6">
        <w:rPr>
          <w:rFonts w:ascii="Arial Narrow" w:hAnsi="Arial Narrow"/>
          <w:color w:val="595959" w:themeColor="text1" w:themeTint="A6"/>
        </w:rPr>
        <w:tab/>
        <w:t>-</w:t>
      </w:r>
      <w:r w:rsidRPr="007746A6">
        <w:rPr>
          <w:rFonts w:ascii="Arial Narrow" w:hAnsi="Arial Narrow"/>
          <w:color w:val="595959" w:themeColor="text1" w:themeTint="A6"/>
        </w:rPr>
        <w:tab/>
        <w:t>l’indice de base est l’indice du mois précédant celui de la conclusion du contrat ;</w:t>
      </w:r>
    </w:p>
    <w:p w:rsidR="007746A6" w:rsidRPr="007746A6" w:rsidRDefault="007746A6" w:rsidP="007746A6">
      <w:pPr>
        <w:tabs>
          <w:tab w:val="left" w:pos="1134"/>
        </w:tabs>
        <w:ind w:firstLine="708"/>
        <w:jc w:val="both"/>
        <w:rPr>
          <w:rFonts w:ascii="Arial Narrow" w:hAnsi="Arial Narrow"/>
          <w:color w:val="595959" w:themeColor="text1" w:themeTint="A6"/>
        </w:rPr>
      </w:pPr>
      <w:r w:rsidRPr="007746A6">
        <w:rPr>
          <w:rFonts w:ascii="Arial Narrow" w:hAnsi="Arial Narrow"/>
          <w:color w:val="595959" w:themeColor="text1" w:themeTint="A6"/>
        </w:rPr>
        <w:tab/>
        <w:t>-</w:t>
      </w:r>
      <w:r w:rsidRPr="007746A6">
        <w:rPr>
          <w:rFonts w:ascii="Arial Narrow" w:hAnsi="Arial Narrow"/>
          <w:color w:val="595959" w:themeColor="text1" w:themeTint="A6"/>
        </w:rPr>
        <w:tab/>
        <w:t>le nouvel indice est l’indice du mois précédant chaque date anniversaire du contrat.</w:t>
      </w: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 </w:t>
      </w: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Toute augmentation ou diminution de loyer en application du présent article sera acquise de plein droit et sans mise en demeure à la </w:t>
      </w:r>
      <w:r w:rsidR="00D07BC7">
        <w:rPr>
          <w:rFonts w:ascii="Arial Narrow" w:hAnsi="Arial Narrow"/>
          <w:color w:val="595959" w:themeColor="text1" w:themeTint="A6"/>
        </w:rPr>
        <w:t>PARTIE</w:t>
      </w:r>
      <w:r w:rsidRPr="007746A6">
        <w:rPr>
          <w:rFonts w:ascii="Arial Narrow" w:hAnsi="Arial Narrow"/>
          <w:color w:val="595959" w:themeColor="text1" w:themeTint="A6"/>
        </w:rPr>
        <w:t xml:space="preserve"> à laquelle elle profitera.</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Charges</w:t>
      </w:r>
    </w:p>
    <w:p w:rsidR="007746A6" w:rsidRPr="007746A6" w:rsidRDefault="007746A6" w:rsidP="007746A6">
      <w:pPr>
        <w:jc w:val="both"/>
        <w:rPr>
          <w:rFonts w:ascii="Arial Narrow" w:hAnsi="Arial Narrow"/>
          <w:color w:val="595959" w:themeColor="text1" w:themeTint="A6"/>
          <w:lang w:val="fr-CA"/>
        </w:rPr>
      </w:pPr>
    </w:p>
    <w:p w:rsidR="007746A6" w:rsidRPr="007746A6" w:rsidRDefault="007746A6" w:rsidP="007746A6">
      <w:pPr>
        <w:pStyle w:val="Article11"/>
        <w:tabs>
          <w:tab w:val="clear" w:pos="792"/>
          <w:tab w:val="num" w:pos="567"/>
        </w:tabs>
        <w:spacing w:before="0" w:after="0"/>
        <w:ind w:left="567" w:hanging="567"/>
        <w:jc w:val="both"/>
        <w:rPr>
          <w:rFonts w:ascii="Arial Narrow" w:hAnsi="Arial Narrow"/>
          <w:color w:val="595959" w:themeColor="text1" w:themeTint="A6"/>
          <w:sz w:val="24"/>
          <w:lang w:val="fr-CA"/>
        </w:rPr>
      </w:pPr>
      <w:r w:rsidRPr="007746A6">
        <w:rPr>
          <w:rFonts w:ascii="Arial Narrow" w:hAnsi="Arial Narrow"/>
          <w:color w:val="595959" w:themeColor="text1" w:themeTint="A6"/>
          <w:sz w:val="24"/>
          <w:lang w:val="fr-CA"/>
        </w:rPr>
        <w:t>Charges communes</w:t>
      </w:r>
    </w:p>
    <w:p w:rsidR="007746A6" w:rsidRPr="007746A6" w:rsidRDefault="007746A6" w:rsidP="007746A6">
      <w:pPr>
        <w:jc w:val="both"/>
        <w:rPr>
          <w:rFonts w:ascii="Arial Narrow" w:hAnsi="Arial Narrow"/>
          <w:color w:val="595959" w:themeColor="text1" w:themeTint="A6"/>
          <w:lang w:val="fr-CA"/>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En même temps que le loyer, dans les mêmes conditions et selon les mêmes modalités,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versera au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une provision mensuelle pour charges communes de __,00 €.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Ces charges communes comprennent notamment (les montants indiqués sont des estimations)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Paragraphedeliste"/>
        <w:numPr>
          <w:ilvl w:val="0"/>
          <w:numId w:val="6"/>
        </w:numPr>
        <w:jc w:val="both"/>
        <w:rPr>
          <w:rFonts w:ascii="Arial Narrow" w:hAnsi="Arial Narrow"/>
          <w:color w:val="595959" w:themeColor="text1" w:themeTint="A6"/>
        </w:rPr>
      </w:pPr>
      <w:r w:rsidRPr="007746A6">
        <w:rPr>
          <w:rFonts w:ascii="Arial Narrow" w:hAnsi="Arial Narrow"/>
          <w:color w:val="595959" w:themeColor="text1" w:themeTint="A6"/>
        </w:rPr>
        <w:t>_____</w:t>
      </w:r>
    </w:p>
    <w:p w:rsidR="007746A6" w:rsidRPr="007746A6" w:rsidRDefault="007746A6" w:rsidP="007746A6">
      <w:pPr>
        <w:pStyle w:val="Paragraphedeliste"/>
        <w:numPr>
          <w:ilvl w:val="0"/>
          <w:numId w:val="6"/>
        </w:numPr>
        <w:jc w:val="both"/>
        <w:rPr>
          <w:rFonts w:ascii="Arial Narrow" w:hAnsi="Arial Narrow"/>
          <w:color w:val="595959" w:themeColor="text1" w:themeTint="A6"/>
        </w:rPr>
      </w:pPr>
      <w:r w:rsidRPr="007746A6">
        <w:rPr>
          <w:rFonts w:ascii="Arial Narrow" w:hAnsi="Arial Narrow"/>
          <w:color w:val="595959" w:themeColor="text1" w:themeTint="A6"/>
        </w:rPr>
        <w:t>_____</w:t>
      </w:r>
    </w:p>
    <w:p w:rsidR="007746A6" w:rsidRPr="007746A6" w:rsidRDefault="007746A6" w:rsidP="007746A6">
      <w:pPr>
        <w:pStyle w:val="Paragraphedeliste"/>
        <w:numPr>
          <w:ilvl w:val="0"/>
          <w:numId w:val="6"/>
        </w:numPr>
        <w:jc w:val="both"/>
        <w:rPr>
          <w:rFonts w:ascii="Arial Narrow" w:hAnsi="Arial Narrow"/>
          <w:color w:val="595959" w:themeColor="text1" w:themeTint="A6"/>
        </w:rPr>
      </w:pPr>
      <w:r w:rsidRPr="007746A6">
        <w:rPr>
          <w:rFonts w:ascii="Arial Narrow" w:hAnsi="Arial Narrow"/>
          <w:color w:val="595959" w:themeColor="text1" w:themeTint="A6"/>
        </w:rPr>
        <w:t>_____.</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Au moins une fois par an, le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établira un relevé reprenant le coût réel de toutes les dépenses encourues et le notifiera au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aura la faculté de consulter, dans les locaux du </w:t>
      </w:r>
      <w:r w:rsidR="00D07BC7">
        <w:rPr>
          <w:rFonts w:ascii="Arial Narrow" w:hAnsi="Arial Narrow"/>
          <w:color w:val="595959" w:themeColor="text1" w:themeTint="A6"/>
        </w:rPr>
        <w:t>BAILLEUR</w:t>
      </w:r>
      <w:r w:rsidRPr="007746A6">
        <w:rPr>
          <w:rFonts w:ascii="Arial Narrow" w:hAnsi="Arial Narrow"/>
          <w:color w:val="595959" w:themeColor="text1" w:themeTint="A6"/>
        </w:rPr>
        <w:t>, les documents originaux établissant les dépenses.</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La différence entre le montant des dépenses réelles et le montant des provisions versées par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sera soit payée par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soit remboursée par le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dans les dix jours de la notification du décompte des charges réelles.</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À cette occasion, les provisions ultérieures pourront être réajustées sur base des charges réelles.</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Article11"/>
        <w:tabs>
          <w:tab w:val="clear" w:pos="792"/>
          <w:tab w:val="num" w:pos="567"/>
        </w:tabs>
        <w:spacing w:before="0" w:after="0"/>
        <w:ind w:left="567" w:hanging="567"/>
        <w:jc w:val="both"/>
        <w:rPr>
          <w:rFonts w:ascii="Arial Narrow" w:hAnsi="Arial Narrow"/>
          <w:color w:val="595959" w:themeColor="text1" w:themeTint="A6"/>
          <w:sz w:val="24"/>
          <w:lang w:val="fr-CA"/>
        </w:rPr>
      </w:pPr>
      <w:r w:rsidRPr="007746A6">
        <w:rPr>
          <w:rFonts w:ascii="Arial Narrow" w:hAnsi="Arial Narrow"/>
          <w:color w:val="595959" w:themeColor="text1" w:themeTint="A6"/>
          <w:sz w:val="24"/>
          <w:lang w:val="fr-CA"/>
        </w:rPr>
        <w:t>Les charges privatives</w:t>
      </w:r>
    </w:p>
    <w:p w:rsidR="007746A6" w:rsidRPr="007746A6" w:rsidRDefault="007746A6" w:rsidP="007746A6">
      <w:pPr>
        <w:pStyle w:val="Paragraphedeliste"/>
        <w:ind w:left="567"/>
        <w:jc w:val="both"/>
        <w:rPr>
          <w:rFonts w:ascii="Arial Narrow" w:hAnsi="Arial Narrow"/>
          <w:color w:val="595959" w:themeColor="text1" w:themeTint="A6"/>
          <w:u w:val="single"/>
          <w:lang w:val="fr-CA"/>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Les charges privatives ne sont pas comprises dans le loyer.</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Seront donc supportées par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toutes les charges privatives afférentes aux lieux loués, telles que notamment : </w:t>
      </w:r>
    </w:p>
    <w:p w:rsidR="007746A6" w:rsidRPr="007746A6" w:rsidRDefault="007746A6" w:rsidP="007746A6">
      <w:pPr>
        <w:jc w:val="both"/>
        <w:rPr>
          <w:rFonts w:ascii="Arial Narrow" w:hAnsi="Arial Narrow"/>
          <w:color w:val="595959" w:themeColor="text1" w:themeTint="A6"/>
        </w:rPr>
      </w:pPr>
    </w:p>
    <w:p w:rsidR="007746A6" w:rsidRPr="007746A6" w:rsidRDefault="007746A6" w:rsidP="00D07BC7">
      <w:pPr>
        <w:pStyle w:val="Paragraphedeliste"/>
        <w:numPr>
          <w:ilvl w:val="0"/>
          <w:numId w:val="5"/>
        </w:numPr>
        <w:ind w:left="709" w:hanging="283"/>
        <w:jc w:val="both"/>
        <w:rPr>
          <w:rFonts w:ascii="Arial Narrow" w:hAnsi="Arial Narrow"/>
          <w:color w:val="595959" w:themeColor="text1" w:themeTint="A6"/>
        </w:rPr>
      </w:pPr>
      <w:r w:rsidRPr="007746A6">
        <w:rPr>
          <w:rFonts w:ascii="Arial Narrow" w:hAnsi="Arial Narrow"/>
          <w:color w:val="595959" w:themeColor="text1" w:themeTint="A6"/>
        </w:rPr>
        <w:t>______</w:t>
      </w:r>
    </w:p>
    <w:p w:rsidR="007746A6" w:rsidRPr="007746A6" w:rsidRDefault="007746A6" w:rsidP="00D07BC7">
      <w:pPr>
        <w:pStyle w:val="Paragraphedeliste"/>
        <w:numPr>
          <w:ilvl w:val="0"/>
          <w:numId w:val="5"/>
        </w:numPr>
        <w:ind w:left="709" w:hanging="283"/>
        <w:jc w:val="both"/>
        <w:rPr>
          <w:rFonts w:ascii="Arial Narrow" w:hAnsi="Arial Narrow"/>
          <w:color w:val="595959" w:themeColor="text1" w:themeTint="A6"/>
        </w:rPr>
      </w:pPr>
      <w:r w:rsidRPr="007746A6">
        <w:rPr>
          <w:rFonts w:ascii="Arial Narrow" w:hAnsi="Arial Narrow"/>
          <w:color w:val="595959" w:themeColor="text1" w:themeTint="A6"/>
        </w:rPr>
        <w:t>______</w:t>
      </w:r>
    </w:p>
    <w:p w:rsidR="007746A6" w:rsidRPr="007746A6" w:rsidRDefault="007746A6" w:rsidP="00D07BC7">
      <w:pPr>
        <w:pStyle w:val="Paragraphedeliste"/>
        <w:numPr>
          <w:ilvl w:val="0"/>
          <w:numId w:val="5"/>
        </w:numPr>
        <w:ind w:left="709" w:hanging="283"/>
        <w:jc w:val="both"/>
        <w:rPr>
          <w:rFonts w:ascii="Arial Narrow" w:hAnsi="Arial Narrow"/>
          <w:color w:val="595959" w:themeColor="text1" w:themeTint="A6"/>
        </w:rPr>
      </w:pPr>
      <w:r w:rsidRPr="007746A6">
        <w:rPr>
          <w:rFonts w:ascii="Arial Narrow" w:hAnsi="Arial Narrow"/>
          <w:color w:val="595959" w:themeColor="text1" w:themeTint="A6"/>
        </w:rPr>
        <w:t>______.</w:t>
      </w:r>
    </w:p>
    <w:p w:rsidR="007746A6" w:rsidRPr="007746A6" w:rsidRDefault="007746A6" w:rsidP="007746A6">
      <w:pPr>
        <w:jc w:val="both"/>
        <w:rPr>
          <w:rFonts w:ascii="Arial Narrow" w:hAnsi="Arial Narrow"/>
          <w:color w:val="595959" w:themeColor="text1" w:themeTint="A6"/>
          <w:lang w:val="fr-CA"/>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Garantie locative</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En garantie de la bonne exécution de la présente convention, avant l’entrée en vigueur de celle-ci,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constituera une garantie bancaire irrévocable, dont le bénéficiaire sera le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pour une somme représentant :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ind w:firstLine="708"/>
        <w:jc w:val="both"/>
        <w:rPr>
          <w:rFonts w:ascii="Arial Narrow" w:hAnsi="Arial Narrow"/>
          <w:i/>
          <w:color w:val="595959" w:themeColor="text1" w:themeTint="A6"/>
        </w:rPr>
      </w:pPr>
      <w:r>
        <w:rPr>
          <w:rFonts w:ascii="Arial Narrow" w:hAnsi="Arial Narrow"/>
          <w:i/>
          <w:color w:val="595959" w:themeColor="text1" w:themeTint="A6"/>
        </w:rPr>
        <w:t>___</w:t>
      </w:r>
      <w:r w:rsidRPr="007746A6">
        <w:rPr>
          <w:rFonts w:ascii="Arial Narrow" w:hAnsi="Arial Narrow"/>
          <w:i/>
          <w:color w:val="595959" w:themeColor="text1" w:themeTint="A6"/>
        </w:rPr>
        <w:t xml:space="preserve"> mois de loyer, soit _____,00 €.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En aucun cas, cette garantie ne pourra servir au paiement du loyer ou d'autres dettes contractuelles.</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La preuve de constitution de la garantie devra être communiquée au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dans les 15 jours suivant la signature de la présente convention. Ce délai est de rigueur.</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À la fin du bail, le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notifiera à la banque garante la libération de la garantie constituée à son profit, lorsque les comptes entre </w:t>
      </w:r>
      <w:r w:rsidR="00D07BC7">
        <w:rPr>
          <w:rFonts w:ascii="Arial Narrow" w:hAnsi="Arial Narrow"/>
          <w:color w:val="595959" w:themeColor="text1" w:themeTint="A6"/>
        </w:rPr>
        <w:t>PARTIES</w:t>
      </w:r>
      <w:r w:rsidRPr="007746A6">
        <w:rPr>
          <w:rFonts w:ascii="Arial Narrow" w:hAnsi="Arial Narrow"/>
          <w:color w:val="595959" w:themeColor="text1" w:themeTint="A6"/>
        </w:rPr>
        <w:t xml:space="preserve"> auront été définitivement dressés et soldés.</w:t>
      </w:r>
    </w:p>
    <w:p w:rsidR="007746A6" w:rsidRPr="007746A6" w:rsidRDefault="007746A6" w:rsidP="007746A6">
      <w:pPr>
        <w:ind w:right="19"/>
        <w:jc w:val="both"/>
        <w:rPr>
          <w:rFonts w:ascii="Arial Narrow" w:hAnsi="Arial Narrow"/>
          <w:color w:val="595959" w:themeColor="text1" w:themeTint="A6"/>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État des lieux</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L’Immeuble est loué dans l’état où il se trouve, bien connu du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qui déclare l’avoir visité et examiné dans tous ses détails.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À l’expiration du présent bail,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devra le délaisser dans l’état où il l’a trouvé à son entrée, compte tenu de ce qui aurait été dégradé par l’usage normal ou la vétusté.</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Un état des lieux d'entrée engageant définitivement les </w:t>
      </w:r>
      <w:r w:rsidR="00D07BC7">
        <w:rPr>
          <w:rFonts w:ascii="Arial Narrow" w:hAnsi="Arial Narrow"/>
          <w:color w:val="595959" w:themeColor="text1" w:themeTint="A6"/>
        </w:rPr>
        <w:t>PARTIES</w:t>
      </w:r>
      <w:r w:rsidRPr="007746A6">
        <w:rPr>
          <w:rFonts w:ascii="Arial Narrow" w:hAnsi="Arial Narrow"/>
          <w:color w:val="595959" w:themeColor="text1" w:themeTint="A6"/>
        </w:rPr>
        <w:t xml:space="preserve"> sera établi au plus tard à la première des deux dates ci-après :</w:t>
      </w:r>
    </w:p>
    <w:p w:rsidR="007746A6" w:rsidRPr="007746A6" w:rsidRDefault="007746A6" w:rsidP="007746A6">
      <w:pPr>
        <w:jc w:val="both"/>
        <w:rPr>
          <w:rFonts w:ascii="Arial Narrow" w:hAnsi="Arial Narrow"/>
          <w:color w:val="595959" w:themeColor="text1" w:themeTint="A6"/>
        </w:rPr>
      </w:pPr>
    </w:p>
    <w:p w:rsidR="007746A6" w:rsidRPr="007746A6" w:rsidRDefault="007746A6" w:rsidP="00D07BC7">
      <w:pPr>
        <w:pStyle w:val="Paragraphedeliste"/>
        <w:numPr>
          <w:ilvl w:val="0"/>
          <w:numId w:val="4"/>
        </w:numPr>
        <w:ind w:left="851" w:hanging="284"/>
        <w:jc w:val="both"/>
        <w:rPr>
          <w:rFonts w:ascii="Arial Narrow" w:hAnsi="Arial Narrow"/>
          <w:color w:val="595959" w:themeColor="text1" w:themeTint="A6"/>
        </w:rPr>
      </w:pPr>
      <w:r w:rsidRPr="007746A6">
        <w:rPr>
          <w:rFonts w:ascii="Arial Narrow" w:hAnsi="Arial Narrow"/>
          <w:color w:val="595959" w:themeColor="text1" w:themeTint="A6"/>
        </w:rPr>
        <w:t>l'entrée en vigueur du contrat,</w:t>
      </w:r>
    </w:p>
    <w:p w:rsidR="007746A6" w:rsidRPr="007746A6" w:rsidRDefault="007746A6" w:rsidP="00D07BC7">
      <w:pPr>
        <w:pStyle w:val="Paragraphedeliste"/>
        <w:numPr>
          <w:ilvl w:val="0"/>
          <w:numId w:val="4"/>
        </w:numPr>
        <w:ind w:left="851" w:hanging="284"/>
        <w:jc w:val="both"/>
        <w:rPr>
          <w:rFonts w:ascii="Arial Narrow" w:hAnsi="Arial Narrow"/>
          <w:color w:val="595959" w:themeColor="text1" w:themeTint="A6"/>
        </w:rPr>
      </w:pPr>
      <w:r w:rsidRPr="007746A6">
        <w:rPr>
          <w:rFonts w:ascii="Arial Narrow" w:hAnsi="Arial Narrow"/>
          <w:color w:val="595959" w:themeColor="text1" w:themeTint="A6"/>
        </w:rPr>
        <w:t xml:space="preserve">l'occupation effective par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des lieux loués.</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Les </w:t>
      </w:r>
      <w:r w:rsidR="00D07BC7">
        <w:rPr>
          <w:rFonts w:ascii="Arial Narrow" w:hAnsi="Arial Narrow"/>
          <w:color w:val="595959" w:themeColor="text1" w:themeTint="A6"/>
        </w:rPr>
        <w:t>PARTIES</w:t>
      </w:r>
      <w:r w:rsidRPr="007746A6">
        <w:rPr>
          <w:rFonts w:ascii="Arial Narrow" w:hAnsi="Arial Narrow"/>
          <w:color w:val="595959" w:themeColor="text1" w:themeTint="A6"/>
        </w:rPr>
        <w:t xml:space="preserve"> désignent</w:t>
      </w:r>
      <w:r>
        <w:rPr>
          <w:rFonts w:ascii="Arial Narrow" w:hAnsi="Arial Narrow"/>
          <w:color w:val="595959" w:themeColor="text1" w:themeTint="A6"/>
        </w:rPr>
        <w:t xml:space="preserve"> </w:t>
      </w:r>
      <w:r w:rsidRPr="007746A6">
        <w:rPr>
          <w:rFonts w:ascii="Arial Narrow" w:hAnsi="Arial Narrow"/>
          <w:color w:val="595959" w:themeColor="text1" w:themeTint="A6"/>
        </w:rPr>
        <w:t xml:space="preserve"> </w:t>
      </w:r>
      <w:r>
        <w:rPr>
          <w:rFonts w:ascii="Arial Narrow" w:hAnsi="Arial Narrow"/>
          <w:color w:val="595959" w:themeColor="text1" w:themeTint="A6"/>
        </w:rPr>
        <w:t>______________________</w:t>
      </w:r>
      <w:r w:rsidRPr="007746A6">
        <w:rPr>
          <w:rFonts w:ascii="Arial Narrow" w:hAnsi="Arial Narrow"/>
          <w:color w:val="595959" w:themeColor="text1" w:themeTint="A6"/>
        </w:rPr>
        <w:t xml:space="preserve"> en qualité d'expert pour cette mission.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L'expert ainsi choisi pour établir l'état des lieux d'entrée est, dès à présent désigné pour dresser l'état des lieux de sortie au plus tard le dernier jour du bail. Si cette désignation n'est plus possible, les </w:t>
      </w:r>
      <w:r w:rsidR="00D07BC7">
        <w:rPr>
          <w:rFonts w:ascii="Arial Narrow" w:hAnsi="Arial Narrow"/>
          <w:color w:val="595959" w:themeColor="text1" w:themeTint="A6"/>
        </w:rPr>
        <w:t>PARTIES</w:t>
      </w:r>
      <w:r w:rsidRPr="007746A6">
        <w:rPr>
          <w:rFonts w:ascii="Arial Narrow" w:hAnsi="Arial Narrow"/>
          <w:color w:val="595959" w:themeColor="text1" w:themeTint="A6"/>
        </w:rPr>
        <w:t xml:space="preserve"> devront avoir désigné un autre expert au plus tard quinze jours avant la fin du bail, soit de commun accord, soit à défaut d'accord, sur requête de la </w:t>
      </w:r>
      <w:r w:rsidR="00D07BC7">
        <w:rPr>
          <w:rFonts w:ascii="Arial Narrow" w:hAnsi="Arial Narrow"/>
          <w:color w:val="595959" w:themeColor="text1" w:themeTint="A6"/>
        </w:rPr>
        <w:t>PARTIE</w:t>
      </w:r>
      <w:r w:rsidRPr="007746A6">
        <w:rPr>
          <w:rFonts w:ascii="Arial Narrow" w:hAnsi="Arial Narrow"/>
          <w:color w:val="595959" w:themeColor="text1" w:themeTint="A6"/>
        </w:rPr>
        <w:t xml:space="preserve"> la plus diligente devant le Juge de paix.</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L'expert relèvera les index de tous les compteurs tant à l'entrée qu'à la sortie. Il déterminera et chiffrera le coût des dégâts et dommages éventuels ainsi que le chômage locatif à supporter par le </w:t>
      </w:r>
      <w:r w:rsidR="00D07BC7">
        <w:rPr>
          <w:rFonts w:ascii="Arial Narrow" w:hAnsi="Arial Narrow"/>
          <w:color w:val="595959" w:themeColor="text1" w:themeTint="A6"/>
        </w:rPr>
        <w:t>LOCATAIRE</w:t>
      </w:r>
      <w:r w:rsidRPr="007746A6">
        <w:rPr>
          <w:rFonts w:ascii="Arial Narrow" w:hAnsi="Arial Narrow"/>
          <w:color w:val="595959" w:themeColor="text1" w:themeTint="A6"/>
        </w:rPr>
        <w:t>.</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Tant à l’entrée qu’à la sortie, la décision de l’expert choisi par les </w:t>
      </w:r>
      <w:r w:rsidR="00D07BC7">
        <w:rPr>
          <w:rFonts w:ascii="Arial Narrow" w:hAnsi="Arial Narrow"/>
          <w:color w:val="595959" w:themeColor="text1" w:themeTint="A6"/>
        </w:rPr>
        <w:t>PARTIES</w:t>
      </w:r>
      <w:r w:rsidRPr="007746A6">
        <w:rPr>
          <w:rFonts w:ascii="Arial Narrow" w:hAnsi="Arial Narrow"/>
          <w:color w:val="595959" w:themeColor="text1" w:themeTint="A6"/>
        </w:rPr>
        <w:t xml:space="preserve"> ou désigné par le Juge liera définitivement les </w:t>
      </w:r>
      <w:r w:rsidR="00D07BC7">
        <w:rPr>
          <w:rFonts w:ascii="Arial Narrow" w:hAnsi="Arial Narrow"/>
          <w:color w:val="595959" w:themeColor="text1" w:themeTint="A6"/>
        </w:rPr>
        <w:t>PARTIES</w:t>
      </w:r>
      <w:r w:rsidRPr="007746A6">
        <w:rPr>
          <w:rFonts w:ascii="Arial Narrow" w:hAnsi="Arial Narrow"/>
          <w:color w:val="595959" w:themeColor="text1" w:themeTint="A6"/>
        </w:rPr>
        <w:t>.</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Les frais d’expertise seront supportés par moitié par chacune des </w:t>
      </w:r>
      <w:r w:rsidR="00D07BC7">
        <w:rPr>
          <w:rFonts w:ascii="Arial Narrow" w:hAnsi="Arial Narrow"/>
          <w:color w:val="595959" w:themeColor="text1" w:themeTint="A6"/>
        </w:rPr>
        <w:t>PARTIES</w:t>
      </w:r>
      <w:r w:rsidRPr="007746A6">
        <w:rPr>
          <w:rFonts w:ascii="Arial Narrow" w:hAnsi="Arial Narrow"/>
          <w:color w:val="595959" w:themeColor="text1" w:themeTint="A6"/>
        </w:rPr>
        <w:t xml:space="preserve">. Toutefois, en cas de résiliation anticipée du bail, qu’elle qu’en soit le motif, la </w:t>
      </w:r>
      <w:r w:rsidR="00D07BC7">
        <w:rPr>
          <w:rFonts w:ascii="Arial Narrow" w:hAnsi="Arial Narrow"/>
          <w:color w:val="595959" w:themeColor="text1" w:themeTint="A6"/>
        </w:rPr>
        <w:t>PARTIE</w:t>
      </w:r>
      <w:r w:rsidRPr="007746A6">
        <w:rPr>
          <w:rFonts w:ascii="Arial Narrow" w:hAnsi="Arial Narrow"/>
          <w:color w:val="595959" w:themeColor="text1" w:themeTint="A6"/>
        </w:rPr>
        <w:t xml:space="preserve"> qui est à l’initiative ou qui est responsable de la résiliation supportera seule l’intégralité des frais de l’état des lieux de sortie.</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Entretien et réparation</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sera tenu d'entretenir les lieux loués en bon état de réparations locatives de toutes espèces, quelles qu'en soient la nature et la cause. Il maintiendra l’Immeuble en bon état de propreté. Il évacuera régulièrement ses déchets.</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Il remplacera notamment à ses frais toutes les vitres ou glaces cassées ou fêlées pour quelque cause que ce soit. Dans le cas où les réparations seraient supportées par les assureurs du bâtiment,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interviendra à concurrence de la franchise spécifiée dans le contrat d'assurance.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Il fera réparer et au besoin remplacer les systèmes de fermeture des portes et fenêtres, les charnières et clenches, les robinets et appareils sanitaires qui viendraient à se détériorer à moins qu'il ne s'agisse de défauts cachés inhérents à l'installation.</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Il entretiendra en bon état de peintures intérieures et préservera de la gelée les tuyaux d'eau, radiateurs et appareils sanitaires. Il fera nettoyer les vitres (</w:t>
      </w:r>
      <w:proofErr w:type="gramStart"/>
      <w:r w:rsidRPr="007746A6">
        <w:rPr>
          <w:rFonts w:ascii="Arial Narrow" w:hAnsi="Arial Narrow"/>
          <w:color w:val="595959" w:themeColor="text1" w:themeTint="A6"/>
        </w:rPr>
        <w:t>faces intérieurs et extérieure</w:t>
      </w:r>
      <w:proofErr w:type="gramEnd"/>
      <w:r w:rsidRPr="007746A6">
        <w:rPr>
          <w:rFonts w:ascii="Arial Narrow" w:hAnsi="Arial Narrow"/>
          <w:color w:val="595959" w:themeColor="text1" w:themeTint="A6"/>
        </w:rPr>
        <w:t>) de sorte qu'elles soient en état de propreté constante. Il veillera à l'entretien des châssis.</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devra permettre l'accès au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ou à ses préposés ou à toute autre personne désignée par ceux-ci aux fins de procéder aux inspections et réparations nécessaires et vérifier l'état des lieux en général.</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peut exiger du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d'effectuer tous les travaux de réparation qui lui incombent et de les terminer endéans les deux mois de la notification de cette exigence. Ce délai est de rigueur.</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Seules les grosses réparations sont à charge du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lui notifiera sans délai la nécessité de toute réparation lui incombant, sous peine d'être tenu responsable des dégradations qui en résulteraient et de toutes conséquences dommageables, dont le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ne peut en aucun cas être tenu pour responsable en l'absence de pareil avis.</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souffrira sans indemnité ni diminution de loyer l'exécution de toutes réparations ou améliorations qui pourraient devenir nécessaires pendant la durée du bail, dussent-elles durer plus de 40 jours, afin de permettre au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la bonne et prompte exécution de ses obligations.</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Lorsqu'une interruption des services du bâtiment est due à une cause échappant au contrôle du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et pour autant que celui-ci ait fait preuve de soins raisonnables pour assurer le fonctionnement de ces services, ou leur remise en état,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ne pourra réclamer d'indemnité en raison des inconvénients qui en résulteraient pour lui.</w:t>
      </w:r>
    </w:p>
    <w:p w:rsidR="007746A6" w:rsidRPr="007746A6" w:rsidRDefault="007746A6" w:rsidP="007746A6">
      <w:pPr>
        <w:ind w:right="19"/>
        <w:jc w:val="both"/>
        <w:rPr>
          <w:rFonts w:ascii="Arial Narrow" w:hAnsi="Arial Narrow"/>
          <w:color w:val="595959" w:themeColor="text1" w:themeTint="A6"/>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Aménagement ou transformation de l’immeuble</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ne pourra apporter aucun aménagement, quel qu’il soit, à l’Immeuble sans le consentement préalable, spécial et écrit du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qui n’aura pas à justifier son éventuel refus.</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Tout aménagement devra faire l’objet d’un plan précis et d’un descriptif détaillé qui </w:t>
      </w:r>
      <w:proofErr w:type="gramStart"/>
      <w:r w:rsidRPr="007746A6">
        <w:rPr>
          <w:rFonts w:ascii="Arial Narrow" w:hAnsi="Arial Narrow"/>
          <w:color w:val="595959" w:themeColor="text1" w:themeTint="A6"/>
        </w:rPr>
        <w:t>seront</w:t>
      </w:r>
      <w:proofErr w:type="gramEnd"/>
      <w:r w:rsidRPr="007746A6">
        <w:rPr>
          <w:rFonts w:ascii="Arial Narrow" w:hAnsi="Arial Narrow"/>
          <w:color w:val="595959" w:themeColor="text1" w:themeTint="A6"/>
        </w:rPr>
        <w:t xml:space="preserve"> remis au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avant le début des travaux. Un plan et un descriptif « as </w:t>
      </w:r>
      <w:proofErr w:type="spellStart"/>
      <w:r w:rsidRPr="007746A6">
        <w:rPr>
          <w:rFonts w:ascii="Arial Narrow" w:hAnsi="Arial Narrow"/>
          <w:color w:val="595959" w:themeColor="text1" w:themeTint="A6"/>
        </w:rPr>
        <w:t>built</w:t>
      </w:r>
      <w:proofErr w:type="spellEnd"/>
      <w:r w:rsidRPr="007746A6">
        <w:rPr>
          <w:rFonts w:ascii="Arial Narrow" w:hAnsi="Arial Narrow"/>
          <w:color w:val="595959" w:themeColor="text1" w:themeTint="A6"/>
        </w:rPr>
        <w:t xml:space="preserve"> » seront établis après la fin des travaux et communiqués aussitôt au </w:t>
      </w:r>
      <w:r w:rsidR="00D07BC7">
        <w:rPr>
          <w:rFonts w:ascii="Arial Narrow" w:hAnsi="Arial Narrow"/>
          <w:color w:val="595959" w:themeColor="text1" w:themeTint="A6"/>
        </w:rPr>
        <w:t>BAILLEUR</w:t>
      </w:r>
      <w:r w:rsidRPr="007746A6">
        <w:rPr>
          <w:rFonts w:ascii="Arial Narrow" w:hAnsi="Arial Narrow"/>
          <w:color w:val="595959" w:themeColor="text1" w:themeTint="A6"/>
        </w:rPr>
        <w:t>.</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Les plans et la réalisation du cloisonnement éventuel devront toujours être conformes aux réglementations en vigueur et notamment au permis de bâtir et aux règlements de protection contre l'incendie (NBN 713.020).</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se réserve en outre le droit de surveiller ou faire surveiller les travaux demandés ou entamés par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et ceci aux frais exclusifs de celui-ci mais sans que la responsabilité du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ne soit engagée d'aucune manière en cas de malfaçon.</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Dans l'hypothèse où des modifications importantes seraient apportées aux lieux loués par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en cours de bail, le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se réserve la faculté de faire dresser un avenant à l'état des lieux d'entrée, et ce aux frais du </w:t>
      </w:r>
      <w:r w:rsidR="00D07BC7">
        <w:rPr>
          <w:rFonts w:ascii="Arial Narrow" w:hAnsi="Arial Narrow"/>
          <w:color w:val="595959" w:themeColor="text1" w:themeTint="A6"/>
        </w:rPr>
        <w:t>LOCATAIRE</w:t>
      </w:r>
      <w:r w:rsidRPr="007746A6">
        <w:rPr>
          <w:rFonts w:ascii="Arial Narrow" w:hAnsi="Arial Narrow"/>
          <w:color w:val="595959" w:themeColor="text1" w:themeTint="A6"/>
        </w:rPr>
        <w:t>.</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En toutes les circonstances,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est seul responsable du maintien des lieux loués en conformité avec le permis d’urbanisme, et avec toutes législations, réglementations, normes, consignes ou avis émanant des autorités compétentes, des organismes agréés ou des compagnies d'assurances, et relatives aux conditions de lutte contre l'incendie, du R.G.P.T. (Règlement Général pour la Protection du Travail) et de toute autre législation qui pourrait venir s'appliquer aux lieux loués pendant toute la période du bail.</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Pour tous les aménagements dans les lieux loués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devra se conformer à tous les règlements de sécurité et d'hygiène, aux règlements de protection contre l'incendie, au permis d’urbanisme, en ce compris les normes de sécurité exigées par l'assureur, le R.G.P.T. et les services de pompiers et ceci pendant toute la durée du bail. Si cette condition n'était pas remplie, et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sera tenu d'en justifier à tout moment la réalisation auprès du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ce dernier pourra exiger la suppression des aménagements aux frais du </w:t>
      </w:r>
      <w:r w:rsidR="00D07BC7">
        <w:rPr>
          <w:rFonts w:ascii="Arial Narrow" w:hAnsi="Arial Narrow"/>
          <w:color w:val="595959" w:themeColor="text1" w:themeTint="A6"/>
        </w:rPr>
        <w:t>LOCATAIRE</w:t>
      </w:r>
      <w:r w:rsidRPr="007746A6">
        <w:rPr>
          <w:rFonts w:ascii="Arial Narrow" w:hAnsi="Arial Narrow"/>
          <w:color w:val="595959" w:themeColor="text1" w:themeTint="A6"/>
        </w:rPr>
        <w:t>.</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À la fin du bail ou en cas de résiliation, toutes modifications, transformations ou améliorations devront être enlevées par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qui rétablira les lieux dans leur état initial à ses frais.</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Toutefois, le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pourra notifier au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sa décision que celui-ci maintienne tout ou partie des cloisonnements, modifications et embellissements, qui deviendront la propriété du </w:t>
      </w:r>
      <w:r w:rsidR="00D07BC7">
        <w:rPr>
          <w:rFonts w:ascii="Arial Narrow" w:hAnsi="Arial Narrow"/>
          <w:color w:val="595959" w:themeColor="text1" w:themeTint="A6"/>
        </w:rPr>
        <w:t>BAILLEUR</w:t>
      </w:r>
      <w:r w:rsidRPr="007746A6">
        <w:rPr>
          <w:rFonts w:ascii="Arial Narrow" w:hAnsi="Arial Narrow"/>
          <w:color w:val="595959" w:themeColor="text1" w:themeTint="A6"/>
        </w:rPr>
        <w:t>, sans frais ou indemnité et qui lui seront remis en bon état.</w:t>
      </w:r>
    </w:p>
    <w:p w:rsidR="007746A6" w:rsidRPr="007746A6" w:rsidRDefault="007746A6" w:rsidP="007746A6">
      <w:pPr>
        <w:jc w:val="both"/>
        <w:rPr>
          <w:rFonts w:ascii="Arial Narrow" w:hAnsi="Arial Narrow"/>
          <w:b/>
          <w:color w:val="595959" w:themeColor="text1" w:themeTint="A6"/>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Environnement - Urbanisme</w:t>
      </w:r>
      <w:r w:rsidRPr="007746A6">
        <w:rPr>
          <w:rFonts w:ascii="Arial Narrow" w:hAnsi="Arial Narrow"/>
          <w:color w:val="595959" w:themeColor="text1" w:themeTint="A6"/>
          <w:sz w:val="24"/>
        </w:rPr>
        <w:tab/>
        <w:t xml:space="preserve"> </w:t>
      </w:r>
    </w:p>
    <w:p w:rsidR="007746A6" w:rsidRPr="007746A6" w:rsidRDefault="007746A6" w:rsidP="007746A6">
      <w:pPr>
        <w:jc w:val="both"/>
        <w:rPr>
          <w:rFonts w:ascii="Arial Narrow" w:hAnsi="Arial Narrow"/>
          <w:b/>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déclare avoir effectué, en regard de la destination projetée ou déclarée pour le bien, toutes démarches nécessaires et pris toutes informations quant au respect des dispositions urbanistiques et environnementales, relatives, entre autres, aux prescriptions urbanistiques et environnementales pour l’immeuble concerné et aux autorisations administratives à obtenir pour pouvoir exercer dans les lieux ses activités. En conséquence, il n’est imputé au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aucune obligation de garantie quant à la destination du bien projetée ou déclarée par le Preneur, sauf silence circonstancié ou dol.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Tous droits ou amendes dus par application de la législation seront exclusivement supportés par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le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n’étant tenu que dans les limites évoquées à l’alinéa précédent.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Les </w:t>
      </w:r>
      <w:r w:rsidR="00D07BC7">
        <w:rPr>
          <w:rFonts w:ascii="Arial Narrow" w:hAnsi="Arial Narrow"/>
          <w:color w:val="595959" w:themeColor="text1" w:themeTint="A6"/>
        </w:rPr>
        <w:t>PARTIES</w:t>
      </w:r>
      <w:r w:rsidRPr="007746A6">
        <w:rPr>
          <w:rFonts w:ascii="Arial Narrow" w:hAnsi="Arial Narrow"/>
          <w:color w:val="595959" w:themeColor="text1" w:themeTint="A6"/>
        </w:rPr>
        <w:t xml:space="preserve"> déclarent qu’il n’y a pas de dépôt de déchets sur le bien donné en location. Le Preneur supportera le coût de toute obligation qui serait imposée au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du fait de la présence de déchets dans les lieux loués à l’issue de la convention.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déclare qu’il n’a exercé ou laissé exercer sur le bien loué aucune activité qui soit de nature à générer une pollution antérieure aux présentes et qu’il n’a connaissance d’aucune pollution. En cas de découverte de pollution, s’il est démontré que celle-ci est antérieure à la conclusion du présent bail,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ne pourra être tenu des frais d’assainissement et mesures qui seraient rendus nécessaires.</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Cession et sous-location</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La cession et la sous-location intégrale ou partielle de l’Immeuble sont interdites, sauf autorisation écrite et préalable du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Cette autorisation est laissée à l’entière discrétion du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qui n’aura pas à motiver un éventuel refus.</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Au cas où le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autoriserait la sous-location ou la cession :</w:t>
      </w:r>
    </w:p>
    <w:p w:rsidR="007746A6" w:rsidRPr="007746A6" w:rsidRDefault="007746A6" w:rsidP="007746A6">
      <w:pPr>
        <w:jc w:val="both"/>
        <w:rPr>
          <w:rFonts w:ascii="Arial Narrow" w:hAnsi="Arial Narrow"/>
          <w:color w:val="595959" w:themeColor="text1" w:themeTint="A6"/>
        </w:rPr>
      </w:pPr>
    </w:p>
    <w:p w:rsidR="007746A6" w:rsidRPr="007746A6" w:rsidRDefault="007746A6" w:rsidP="00D07BC7">
      <w:pPr>
        <w:pStyle w:val="Paragraphedeliste"/>
        <w:numPr>
          <w:ilvl w:val="0"/>
          <w:numId w:val="4"/>
        </w:numPr>
        <w:ind w:left="851" w:right="425" w:hanging="284"/>
        <w:jc w:val="both"/>
        <w:rPr>
          <w:rFonts w:ascii="Arial Narrow" w:hAnsi="Arial Narrow"/>
          <w:color w:val="595959" w:themeColor="text1" w:themeTint="A6"/>
        </w:rPr>
      </w:pPr>
      <w:r w:rsidRPr="007746A6">
        <w:rPr>
          <w:rFonts w:ascii="Arial Narrow" w:hAnsi="Arial Narrow"/>
          <w:color w:val="595959" w:themeColor="text1" w:themeTint="A6"/>
        </w:rPr>
        <w:t xml:space="preserve">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et le </w:t>
      </w:r>
      <w:proofErr w:type="spellStart"/>
      <w:r w:rsidRPr="007746A6">
        <w:rPr>
          <w:rFonts w:ascii="Arial Narrow" w:hAnsi="Arial Narrow"/>
          <w:color w:val="595959" w:themeColor="text1" w:themeTint="A6"/>
        </w:rPr>
        <w:t>sous-</w:t>
      </w:r>
      <w:r w:rsidR="00D07BC7">
        <w:rPr>
          <w:rFonts w:ascii="Arial Narrow" w:hAnsi="Arial Narrow"/>
          <w:color w:val="595959" w:themeColor="text1" w:themeTint="A6"/>
        </w:rPr>
        <w:t>LOCATAIRE</w:t>
      </w:r>
      <w:proofErr w:type="spellEnd"/>
      <w:r w:rsidRPr="007746A6">
        <w:rPr>
          <w:rFonts w:ascii="Arial Narrow" w:hAnsi="Arial Narrow"/>
          <w:color w:val="595959" w:themeColor="text1" w:themeTint="A6"/>
        </w:rPr>
        <w:t xml:space="preserve"> ou le cédant et le cessionnaire seront tenus solidairement et indivisiblement à l'égard du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de toutes les obligations découlant du présent bail ;</w:t>
      </w:r>
    </w:p>
    <w:p w:rsidR="007746A6" w:rsidRPr="007746A6" w:rsidRDefault="007746A6" w:rsidP="007746A6">
      <w:pPr>
        <w:pStyle w:val="Paragraphedeliste"/>
        <w:ind w:left="851" w:right="425"/>
        <w:jc w:val="both"/>
        <w:rPr>
          <w:rFonts w:ascii="Arial Narrow" w:hAnsi="Arial Narrow"/>
          <w:color w:val="595959" w:themeColor="text1" w:themeTint="A6"/>
        </w:rPr>
      </w:pPr>
    </w:p>
    <w:p w:rsidR="007746A6" w:rsidRPr="007746A6" w:rsidRDefault="007746A6" w:rsidP="00D07BC7">
      <w:pPr>
        <w:pStyle w:val="Paragraphedeliste"/>
        <w:numPr>
          <w:ilvl w:val="0"/>
          <w:numId w:val="4"/>
        </w:numPr>
        <w:ind w:left="851" w:right="425" w:hanging="284"/>
        <w:jc w:val="both"/>
        <w:rPr>
          <w:rFonts w:ascii="Arial Narrow" w:hAnsi="Arial Narrow"/>
          <w:color w:val="595959" w:themeColor="text1" w:themeTint="A6"/>
        </w:rPr>
      </w:pPr>
      <w:r w:rsidRPr="007746A6">
        <w:rPr>
          <w:rFonts w:ascii="Arial Narrow" w:hAnsi="Arial Narrow"/>
          <w:color w:val="595959" w:themeColor="text1" w:themeTint="A6"/>
        </w:rPr>
        <w:t xml:space="preserve">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communiquera immédiatement au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une copie du contrat de sous-location ou de cession.</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La durée de sous-location ne pourra en aucun cas dépasser le terme du présent bail.</w:t>
      </w:r>
    </w:p>
    <w:p w:rsidR="007746A6" w:rsidRPr="007746A6" w:rsidRDefault="007746A6" w:rsidP="007746A6">
      <w:pPr>
        <w:jc w:val="both"/>
        <w:rPr>
          <w:rFonts w:ascii="Arial Narrow" w:hAnsi="Arial Narrow"/>
          <w:b/>
          <w:color w:val="595959" w:themeColor="text1" w:themeTint="A6"/>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Impôts, taxes, redevances et cotisations</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Tout impôts, taxes et redevances généralement quelconques et tous autres impôts réels immobiliers à venir relatifs aux lieux loués sont à charge du </w:t>
      </w:r>
      <w:r w:rsidR="00D07BC7">
        <w:rPr>
          <w:rFonts w:ascii="Arial Narrow" w:hAnsi="Arial Narrow"/>
          <w:color w:val="595959" w:themeColor="text1" w:themeTint="A6"/>
        </w:rPr>
        <w:t>LOCATAIRE</w:t>
      </w:r>
      <w:r w:rsidRPr="007746A6">
        <w:rPr>
          <w:rFonts w:ascii="Arial Narrow" w:hAnsi="Arial Narrow"/>
          <w:color w:val="595959" w:themeColor="text1" w:themeTint="A6"/>
        </w:rPr>
        <w:t>.</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Tout impôt, taxe, redevance ou cotisation </w:t>
      </w:r>
      <w:proofErr w:type="gramStart"/>
      <w:r w:rsidRPr="007746A6">
        <w:rPr>
          <w:rFonts w:ascii="Arial Narrow" w:hAnsi="Arial Narrow"/>
          <w:color w:val="595959" w:themeColor="text1" w:themeTint="A6"/>
        </w:rPr>
        <w:t>dus</w:t>
      </w:r>
      <w:proofErr w:type="gramEnd"/>
      <w:r w:rsidRPr="007746A6">
        <w:rPr>
          <w:rFonts w:ascii="Arial Narrow" w:hAnsi="Arial Narrow"/>
          <w:color w:val="595959" w:themeColor="text1" w:themeTint="A6"/>
        </w:rPr>
        <w:t xml:space="preserve"> en raison de l’activité qui est exercée dans l’Immeuble par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est à charge de celui-ci.</w:t>
      </w:r>
    </w:p>
    <w:p w:rsidR="007746A6" w:rsidRPr="007746A6" w:rsidRDefault="007746A6" w:rsidP="007746A6">
      <w:pPr>
        <w:tabs>
          <w:tab w:val="left" w:pos="432"/>
          <w:tab w:val="left" w:pos="720"/>
          <w:tab w:val="left" w:pos="1440"/>
          <w:tab w:val="left" w:pos="2160"/>
          <w:tab w:val="left" w:pos="2880"/>
          <w:tab w:val="left" w:pos="3600"/>
          <w:tab w:val="left" w:pos="4320"/>
          <w:tab w:val="left" w:pos="5040"/>
          <w:tab w:val="left" w:pos="5760"/>
          <w:tab w:val="left" w:pos="6480"/>
          <w:tab w:val="left" w:pos="7200"/>
        </w:tabs>
        <w:jc w:val="both"/>
        <w:rPr>
          <w:rFonts w:ascii="Arial Narrow" w:hAnsi="Arial Narrow"/>
          <w:color w:val="595959" w:themeColor="text1" w:themeTint="A6"/>
          <w:lang w:val="fr-BE"/>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Pour les impôts réclamés par l'administration au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et qui sont à charge du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celui-ci disposera d'un délai de 15 jours pour en faire le paiement suite à la notification par le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lui transmettant la demande de paiement de l'administration. Ce délai est de rigueur.</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sera tenu d'indemniser le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de tout préjudice résultant du non-paiement par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ou du retard au paiement des impôts qui lui incombent.</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Les droits de timbre et d'enregistrement du présent bail sont à charge du </w:t>
      </w:r>
      <w:r w:rsidR="00D07BC7">
        <w:rPr>
          <w:rFonts w:ascii="Arial Narrow" w:hAnsi="Arial Narrow"/>
          <w:color w:val="595959" w:themeColor="text1" w:themeTint="A6"/>
        </w:rPr>
        <w:t>LOCATAIRE</w:t>
      </w:r>
      <w:r w:rsidRPr="007746A6">
        <w:rPr>
          <w:rFonts w:ascii="Arial Narrow" w:hAnsi="Arial Narrow"/>
          <w:color w:val="595959" w:themeColor="text1" w:themeTint="A6"/>
        </w:rPr>
        <w:t>, lequel procèdera à la formalité dans les délais légaux. Pour la perception des droits d'enregistrement, les charges non chiffrées résultant du présent bail sont estimées à 2 % du loyer annuel.</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Assurances</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Corpsdetexte"/>
        <w:jc w:val="both"/>
        <w:rPr>
          <w:rFonts w:ascii="Arial Narrow" w:hAnsi="Arial Narrow"/>
          <w:color w:val="595959" w:themeColor="text1" w:themeTint="A6"/>
          <w:sz w:val="24"/>
        </w:rPr>
      </w:pPr>
      <w:r w:rsidRPr="007746A6">
        <w:rPr>
          <w:rFonts w:ascii="Arial Narrow" w:hAnsi="Arial Narrow"/>
          <w:color w:val="595959" w:themeColor="text1" w:themeTint="A6"/>
          <w:sz w:val="24"/>
        </w:rPr>
        <w:t xml:space="preserve">Le </w:t>
      </w:r>
      <w:r w:rsidR="00D07BC7">
        <w:rPr>
          <w:rFonts w:ascii="Arial Narrow" w:hAnsi="Arial Narrow"/>
          <w:color w:val="595959" w:themeColor="text1" w:themeTint="A6"/>
          <w:sz w:val="24"/>
        </w:rPr>
        <w:t>LOCATAIRE</w:t>
      </w:r>
      <w:r w:rsidRPr="007746A6">
        <w:rPr>
          <w:rFonts w:ascii="Arial Narrow" w:hAnsi="Arial Narrow"/>
          <w:color w:val="595959" w:themeColor="text1" w:themeTint="A6"/>
          <w:sz w:val="24"/>
        </w:rPr>
        <w:t xml:space="preserve"> s’engage à souscrire une assurance responsabilité civile en matière d’incendie, dégâts des eaux, bris de glace, risque électrique et recours des voisins pendant toute la durée de l’occupation.</w:t>
      </w:r>
    </w:p>
    <w:p w:rsidR="007746A6" w:rsidRPr="007746A6" w:rsidRDefault="007746A6" w:rsidP="007746A6">
      <w:pPr>
        <w:pStyle w:val="Corpsdetexte"/>
        <w:jc w:val="both"/>
        <w:rPr>
          <w:rFonts w:ascii="Arial Narrow" w:hAnsi="Arial Narrow"/>
          <w:color w:val="595959" w:themeColor="text1" w:themeTint="A6"/>
          <w:sz w:val="24"/>
        </w:rPr>
      </w:pPr>
    </w:p>
    <w:p w:rsidR="007746A6" w:rsidRPr="007746A6" w:rsidRDefault="007746A6" w:rsidP="007746A6">
      <w:pPr>
        <w:pStyle w:val="Corpsdetexte"/>
        <w:jc w:val="both"/>
        <w:rPr>
          <w:rFonts w:ascii="Arial Narrow" w:hAnsi="Arial Narrow"/>
          <w:color w:val="595959" w:themeColor="text1" w:themeTint="A6"/>
          <w:sz w:val="24"/>
        </w:rPr>
      </w:pPr>
      <w:r w:rsidRPr="007746A6">
        <w:rPr>
          <w:rFonts w:ascii="Arial Narrow" w:hAnsi="Arial Narrow"/>
          <w:color w:val="595959" w:themeColor="text1" w:themeTint="A6"/>
          <w:sz w:val="24"/>
        </w:rPr>
        <w:t xml:space="preserve">Le </w:t>
      </w:r>
      <w:r w:rsidR="00D07BC7">
        <w:rPr>
          <w:rFonts w:ascii="Arial Narrow" w:hAnsi="Arial Narrow"/>
          <w:color w:val="595959" w:themeColor="text1" w:themeTint="A6"/>
          <w:sz w:val="24"/>
        </w:rPr>
        <w:t>LOCATAIRE</w:t>
      </w:r>
      <w:r w:rsidRPr="007746A6">
        <w:rPr>
          <w:rFonts w:ascii="Arial Narrow" w:hAnsi="Arial Narrow"/>
          <w:color w:val="595959" w:themeColor="text1" w:themeTint="A6"/>
          <w:sz w:val="24"/>
        </w:rPr>
        <w:t xml:space="preserve"> est tenu de prévoir, dans le contrat d’assurance, des capitaux lui permettant d’obtenir une totale indemnisation en cas de sinistre.</w:t>
      </w:r>
    </w:p>
    <w:p w:rsidR="007746A6" w:rsidRPr="007746A6" w:rsidRDefault="007746A6" w:rsidP="007746A6">
      <w:pPr>
        <w:pStyle w:val="Corpsdetexte"/>
        <w:jc w:val="both"/>
        <w:rPr>
          <w:rFonts w:ascii="Arial Narrow" w:hAnsi="Arial Narrow"/>
          <w:color w:val="595959" w:themeColor="text1" w:themeTint="A6"/>
          <w:sz w:val="24"/>
        </w:rPr>
      </w:pPr>
    </w:p>
    <w:p w:rsidR="007746A6" w:rsidRPr="007746A6" w:rsidRDefault="007746A6" w:rsidP="007746A6">
      <w:pPr>
        <w:pStyle w:val="Corpsdetexte"/>
        <w:jc w:val="both"/>
        <w:rPr>
          <w:rFonts w:ascii="Arial Narrow" w:hAnsi="Arial Narrow"/>
          <w:color w:val="595959" w:themeColor="text1" w:themeTint="A6"/>
          <w:sz w:val="24"/>
        </w:rPr>
      </w:pPr>
      <w:r w:rsidRPr="007746A6">
        <w:rPr>
          <w:rFonts w:ascii="Arial Narrow" w:hAnsi="Arial Narrow"/>
          <w:color w:val="595959" w:themeColor="text1" w:themeTint="A6"/>
          <w:sz w:val="24"/>
        </w:rPr>
        <w:t xml:space="preserve">La police stipulera que l'assurance ne pourra cesser ses effets, pour quelque cause que ce soit, que moyennant un préavis d'un mois donné au </w:t>
      </w:r>
      <w:r w:rsidR="00D07BC7">
        <w:rPr>
          <w:rFonts w:ascii="Arial Narrow" w:hAnsi="Arial Narrow"/>
          <w:color w:val="595959" w:themeColor="text1" w:themeTint="A6"/>
          <w:sz w:val="24"/>
        </w:rPr>
        <w:t>BAILLEUR</w:t>
      </w:r>
      <w:r w:rsidRPr="007746A6">
        <w:rPr>
          <w:rFonts w:ascii="Arial Narrow" w:hAnsi="Arial Narrow"/>
          <w:color w:val="595959" w:themeColor="text1" w:themeTint="A6"/>
          <w:sz w:val="24"/>
        </w:rPr>
        <w:t>.</w:t>
      </w:r>
    </w:p>
    <w:p w:rsidR="007746A6" w:rsidRPr="007746A6" w:rsidRDefault="007746A6" w:rsidP="007746A6">
      <w:pPr>
        <w:pStyle w:val="Corpsdetexte"/>
        <w:jc w:val="both"/>
        <w:rPr>
          <w:rFonts w:ascii="Arial Narrow" w:hAnsi="Arial Narrow"/>
          <w:color w:val="595959" w:themeColor="text1" w:themeTint="A6"/>
          <w:sz w:val="24"/>
        </w:rPr>
      </w:pPr>
    </w:p>
    <w:p w:rsidR="007746A6" w:rsidRPr="007746A6" w:rsidRDefault="007746A6" w:rsidP="007746A6">
      <w:pPr>
        <w:pStyle w:val="Corpsdetexte"/>
        <w:jc w:val="both"/>
        <w:rPr>
          <w:rFonts w:ascii="Arial Narrow" w:hAnsi="Arial Narrow"/>
          <w:color w:val="595959" w:themeColor="text1" w:themeTint="A6"/>
          <w:sz w:val="24"/>
        </w:rPr>
      </w:pPr>
      <w:r w:rsidRPr="007746A6">
        <w:rPr>
          <w:rFonts w:ascii="Arial Narrow" w:hAnsi="Arial Narrow"/>
          <w:color w:val="595959" w:themeColor="text1" w:themeTint="A6"/>
          <w:sz w:val="24"/>
        </w:rPr>
        <w:t xml:space="preserve">La copie de la police d’assurance et la preuve du paiement de la prime devront être communiquées au </w:t>
      </w:r>
      <w:r w:rsidR="00D07BC7">
        <w:rPr>
          <w:rFonts w:ascii="Arial Narrow" w:hAnsi="Arial Narrow"/>
          <w:color w:val="595959" w:themeColor="text1" w:themeTint="A6"/>
          <w:sz w:val="24"/>
        </w:rPr>
        <w:t>BAILLEUR</w:t>
      </w:r>
      <w:r w:rsidRPr="007746A6">
        <w:rPr>
          <w:rFonts w:ascii="Arial Narrow" w:hAnsi="Arial Narrow"/>
          <w:color w:val="595959" w:themeColor="text1" w:themeTint="A6"/>
          <w:sz w:val="24"/>
        </w:rPr>
        <w:t xml:space="preserve"> dans les 15 jours suivant la signature de la présente convention. Ce délai est de rigueur.</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 xml:space="preserve">Exonération de la responsabilité du </w:t>
      </w:r>
      <w:r w:rsidR="00D07BC7">
        <w:rPr>
          <w:rFonts w:ascii="Arial Narrow" w:hAnsi="Arial Narrow"/>
          <w:color w:val="595959" w:themeColor="text1" w:themeTint="A6"/>
          <w:sz w:val="24"/>
        </w:rPr>
        <w:t>BAILLEUR</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ne pourra en aucun cas être tenu responsable, quelle qu’en soit la cause, des inconvénients, dommages, détériorations, interruptions accidentelles, etc. pouvant survenir à l’Immeuble et aux services qui y sont attachés,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renonçant à lui réclamer toute indemnité, notamment pour perte d’exploitation, et/ou toute diminution de loyer de ce chef, excepté en cas de faute lourde ou dol du </w:t>
      </w:r>
      <w:r w:rsidR="00D07BC7">
        <w:rPr>
          <w:rFonts w:ascii="Arial Narrow" w:hAnsi="Arial Narrow"/>
          <w:color w:val="595959" w:themeColor="text1" w:themeTint="A6"/>
        </w:rPr>
        <w:t>BAILLEUR</w:t>
      </w:r>
      <w:r w:rsidRPr="007746A6">
        <w:rPr>
          <w:rFonts w:ascii="Arial Narrow" w:hAnsi="Arial Narrow"/>
          <w:color w:val="595959" w:themeColor="text1" w:themeTint="A6"/>
        </w:rPr>
        <w:t>.</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Excepté en cas de faute lourde ou de dol du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renonce expressément à exercer un recours quelconque contre aux, notamment en vertu des articles 1721, 1722, 1382, 1383, 1384 et 1386 du Code civil.</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Retard de paiement</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Toute somme due par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au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et non payée à l’échéance produira, de plein droit et sans mise en demeure, des intérêts à un taux conventionnel égal au taux fixé en application de la loi de 2 août 2002 concernant la lutte contre le retard de paiement dans les transactions commerciales (actuellement 8 %), ainsi que la </w:t>
      </w:r>
      <w:proofErr w:type="spellStart"/>
      <w:r w:rsidRPr="007746A6">
        <w:rPr>
          <w:rFonts w:ascii="Arial Narrow" w:hAnsi="Arial Narrow"/>
          <w:color w:val="595959" w:themeColor="text1" w:themeTint="A6"/>
        </w:rPr>
        <w:t>débition</w:t>
      </w:r>
      <w:proofErr w:type="spellEnd"/>
      <w:r w:rsidRPr="007746A6">
        <w:rPr>
          <w:rFonts w:ascii="Arial Narrow" w:hAnsi="Arial Narrow"/>
          <w:color w:val="595959" w:themeColor="text1" w:themeTint="A6"/>
        </w:rPr>
        <w:t xml:space="preserve"> d’une indemnité forfaitaire de 15 % des sommes restant dues en principal, sans toutefois être inférieur un montant de 25,00 €.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Cette indemnité forfaitaire pour retard de paiement ne se confond pas avec l’indemnité de relocation en cas de résiliation au bail.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renonce à invoquer l’exception d’inexécution et/ou la compensation légale à l’encontre du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Résiliation</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Article11"/>
        <w:tabs>
          <w:tab w:val="clear" w:pos="792"/>
          <w:tab w:val="num" w:pos="567"/>
        </w:tabs>
        <w:spacing w:before="0" w:after="0"/>
        <w:ind w:left="567" w:hanging="567"/>
        <w:jc w:val="both"/>
        <w:rPr>
          <w:rFonts w:ascii="Arial Narrow" w:hAnsi="Arial Narrow"/>
          <w:color w:val="595959" w:themeColor="text1" w:themeTint="A6"/>
          <w:sz w:val="24"/>
          <w:lang w:val="fr-CA"/>
        </w:rPr>
      </w:pPr>
      <w:r w:rsidRPr="007746A6">
        <w:rPr>
          <w:rFonts w:ascii="Arial Narrow" w:hAnsi="Arial Narrow"/>
          <w:color w:val="595959" w:themeColor="text1" w:themeTint="A6"/>
          <w:sz w:val="24"/>
          <w:lang w:val="fr-CA"/>
        </w:rPr>
        <w:t>Résiliation unilatérale sans faute</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Chaque </w:t>
      </w:r>
      <w:r w:rsidR="00D07BC7">
        <w:rPr>
          <w:rFonts w:ascii="Arial Narrow" w:hAnsi="Arial Narrow"/>
          <w:color w:val="595959" w:themeColor="text1" w:themeTint="A6"/>
        </w:rPr>
        <w:t>PARTIE</w:t>
      </w:r>
      <w:r w:rsidRPr="007746A6">
        <w:rPr>
          <w:rFonts w:ascii="Arial Narrow" w:hAnsi="Arial Narrow"/>
          <w:color w:val="595959" w:themeColor="text1" w:themeTint="A6"/>
        </w:rPr>
        <w:t xml:space="preserve"> pourra discrétionnairement mettre fin anticipativement au bail, moyennant préavis d’au moins six mois régulièrement notifié à l’autre </w:t>
      </w:r>
      <w:r w:rsidR="00D07BC7">
        <w:rPr>
          <w:rFonts w:ascii="Arial Narrow" w:hAnsi="Arial Narrow"/>
          <w:color w:val="595959" w:themeColor="text1" w:themeTint="A6"/>
        </w:rPr>
        <w:t>PARTIE</w:t>
      </w:r>
      <w:r w:rsidRPr="007746A6">
        <w:rPr>
          <w:rFonts w:ascii="Arial Narrow" w:hAnsi="Arial Narrow"/>
          <w:color w:val="595959" w:themeColor="text1" w:themeTint="A6"/>
        </w:rPr>
        <w:t>.</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Si la fin du bail intervient durant les trois premières années du contrat, une indemnité de relocation équivalente à trois mois de loyer </w:t>
      </w:r>
      <w:proofErr w:type="gramStart"/>
      <w:r w:rsidRPr="007746A6">
        <w:rPr>
          <w:rFonts w:ascii="Arial Narrow" w:hAnsi="Arial Narrow"/>
          <w:color w:val="595959" w:themeColor="text1" w:themeTint="A6"/>
        </w:rPr>
        <w:t>sera</w:t>
      </w:r>
      <w:proofErr w:type="gramEnd"/>
      <w:r w:rsidRPr="007746A6">
        <w:rPr>
          <w:rFonts w:ascii="Arial Narrow" w:hAnsi="Arial Narrow"/>
          <w:color w:val="595959" w:themeColor="text1" w:themeTint="A6"/>
        </w:rPr>
        <w:t xml:space="preserve"> due ; si elle intervient après la troisième année, aucune indemnité ne sera due.</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Article11"/>
        <w:tabs>
          <w:tab w:val="clear" w:pos="792"/>
          <w:tab w:val="num" w:pos="567"/>
        </w:tabs>
        <w:spacing w:before="0" w:after="0"/>
        <w:ind w:left="567" w:hanging="567"/>
        <w:jc w:val="both"/>
        <w:rPr>
          <w:rFonts w:ascii="Arial Narrow" w:hAnsi="Arial Narrow"/>
          <w:color w:val="595959" w:themeColor="text1" w:themeTint="A6"/>
          <w:sz w:val="24"/>
          <w:lang w:val="fr-CA"/>
        </w:rPr>
      </w:pPr>
      <w:r w:rsidRPr="007746A6">
        <w:rPr>
          <w:rFonts w:ascii="Arial Narrow" w:hAnsi="Arial Narrow"/>
          <w:color w:val="595959" w:themeColor="text1" w:themeTint="A6"/>
          <w:sz w:val="24"/>
          <w:lang w:val="fr-CA"/>
        </w:rPr>
        <w:t>Résiliation pour faute</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En cas de manquement par une </w:t>
      </w:r>
      <w:r w:rsidR="00D07BC7">
        <w:rPr>
          <w:rFonts w:ascii="Arial Narrow" w:hAnsi="Arial Narrow"/>
          <w:color w:val="595959" w:themeColor="text1" w:themeTint="A6"/>
        </w:rPr>
        <w:t>PARTIE</w:t>
      </w:r>
      <w:r w:rsidRPr="007746A6">
        <w:rPr>
          <w:rFonts w:ascii="Arial Narrow" w:hAnsi="Arial Narrow"/>
          <w:color w:val="595959" w:themeColor="text1" w:themeTint="A6"/>
        </w:rPr>
        <w:t xml:space="preserve"> à l’une de ses obligations l’autre </w:t>
      </w:r>
      <w:r w:rsidR="00D07BC7">
        <w:rPr>
          <w:rFonts w:ascii="Arial Narrow" w:hAnsi="Arial Narrow"/>
          <w:color w:val="595959" w:themeColor="text1" w:themeTint="A6"/>
        </w:rPr>
        <w:t>PARTIE</w:t>
      </w:r>
      <w:r w:rsidRPr="007746A6">
        <w:rPr>
          <w:rFonts w:ascii="Arial Narrow" w:hAnsi="Arial Narrow"/>
          <w:color w:val="595959" w:themeColor="text1" w:themeTint="A6"/>
        </w:rPr>
        <w:t xml:space="preserve"> sera en droit de résilier la convention à ses torts et griefs.</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Sont notamment considérées comme des fautes justifiant la résiliation du contrat aux torts et griefs du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w:t>
      </w:r>
    </w:p>
    <w:p w:rsidR="007746A6" w:rsidRPr="007746A6" w:rsidRDefault="007746A6" w:rsidP="007746A6">
      <w:pPr>
        <w:jc w:val="both"/>
        <w:rPr>
          <w:rFonts w:ascii="Arial Narrow" w:hAnsi="Arial Narrow"/>
          <w:color w:val="595959" w:themeColor="text1" w:themeTint="A6"/>
        </w:rPr>
      </w:pPr>
    </w:p>
    <w:p w:rsidR="007746A6" w:rsidRPr="007746A6" w:rsidRDefault="007746A6" w:rsidP="00D07BC7">
      <w:pPr>
        <w:pStyle w:val="Paragraphedeliste"/>
        <w:numPr>
          <w:ilvl w:val="0"/>
          <w:numId w:val="4"/>
        </w:numPr>
        <w:ind w:left="851" w:right="425" w:hanging="284"/>
        <w:jc w:val="both"/>
        <w:rPr>
          <w:rFonts w:ascii="Arial Narrow" w:hAnsi="Arial Narrow"/>
          <w:color w:val="595959" w:themeColor="text1" w:themeTint="A6"/>
        </w:rPr>
      </w:pPr>
      <w:r w:rsidRPr="007746A6">
        <w:rPr>
          <w:rFonts w:ascii="Arial Narrow" w:hAnsi="Arial Narrow"/>
          <w:color w:val="595959" w:themeColor="text1" w:themeTint="A6"/>
        </w:rPr>
        <w:t>le défaut de paiement de deux mensualités de loyer ou de charges ;</w:t>
      </w:r>
    </w:p>
    <w:p w:rsidR="007746A6" w:rsidRPr="007746A6" w:rsidRDefault="007746A6" w:rsidP="007746A6">
      <w:pPr>
        <w:pStyle w:val="Paragraphedeliste"/>
        <w:ind w:left="851" w:right="425"/>
        <w:jc w:val="both"/>
        <w:rPr>
          <w:rFonts w:ascii="Arial Narrow" w:hAnsi="Arial Narrow"/>
          <w:color w:val="595959" w:themeColor="text1" w:themeTint="A6"/>
        </w:rPr>
      </w:pPr>
    </w:p>
    <w:p w:rsidR="007746A6" w:rsidRPr="007746A6" w:rsidRDefault="007746A6" w:rsidP="00D07BC7">
      <w:pPr>
        <w:pStyle w:val="Paragraphedeliste"/>
        <w:numPr>
          <w:ilvl w:val="0"/>
          <w:numId w:val="4"/>
        </w:numPr>
        <w:ind w:left="851" w:right="425" w:hanging="284"/>
        <w:jc w:val="both"/>
        <w:rPr>
          <w:rFonts w:ascii="Arial Narrow" w:hAnsi="Arial Narrow"/>
          <w:color w:val="595959" w:themeColor="text1" w:themeTint="A6"/>
        </w:rPr>
      </w:pPr>
      <w:r w:rsidRPr="007746A6">
        <w:rPr>
          <w:rFonts w:ascii="Arial Narrow" w:hAnsi="Arial Narrow"/>
          <w:color w:val="595959" w:themeColor="text1" w:themeTint="A6"/>
        </w:rPr>
        <w:t xml:space="preserve">le défaut d’établissement d’un ordre permanent de paiement du loyer et des charges ainsi que la communication de la preuve de celui dans le délai convenu ; </w:t>
      </w:r>
    </w:p>
    <w:p w:rsidR="007746A6" w:rsidRPr="007746A6" w:rsidRDefault="007746A6" w:rsidP="007746A6">
      <w:pPr>
        <w:ind w:right="425"/>
        <w:jc w:val="both"/>
        <w:rPr>
          <w:rFonts w:ascii="Arial Narrow" w:hAnsi="Arial Narrow"/>
          <w:color w:val="595959" w:themeColor="text1" w:themeTint="A6"/>
        </w:rPr>
      </w:pPr>
    </w:p>
    <w:p w:rsidR="007746A6" w:rsidRPr="007746A6" w:rsidRDefault="007746A6" w:rsidP="00D07BC7">
      <w:pPr>
        <w:pStyle w:val="Paragraphedeliste"/>
        <w:numPr>
          <w:ilvl w:val="0"/>
          <w:numId w:val="4"/>
        </w:numPr>
        <w:ind w:left="851" w:right="425" w:hanging="284"/>
        <w:jc w:val="both"/>
        <w:rPr>
          <w:rFonts w:ascii="Arial Narrow" w:hAnsi="Arial Narrow"/>
          <w:color w:val="595959" w:themeColor="text1" w:themeTint="A6"/>
        </w:rPr>
      </w:pPr>
      <w:r w:rsidRPr="007746A6">
        <w:rPr>
          <w:rFonts w:ascii="Arial Narrow" w:hAnsi="Arial Narrow"/>
          <w:color w:val="595959" w:themeColor="text1" w:themeTint="A6"/>
        </w:rPr>
        <w:t>le défaut de constitution de la garantie locative ainsi que de la communication de la preuve de celle-ci dans le délai convenu ;</w:t>
      </w:r>
    </w:p>
    <w:p w:rsidR="007746A6" w:rsidRPr="007746A6" w:rsidRDefault="007746A6" w:rsidP="007746A6">
      <w:pPr>
        <w:pStyle w:val="Paragraphedeliste"/>
        <w:ind w:left="851" w:right="425"/>
        <w:jc w:val="both"/>
        <w:rPr>
          <w:rFonts w:ascii="Arial Narrow" w:hAnsi="Arial Narrow"/>
          <w:color w:val="595959" w:themeColor="text1" w:themeTint="A6"/>
        </w:rPr>
      </w:pPr>
    </w:p>
    <w:p w:rsidR="007746A6" w:rsidRPr="007746A6" w:rsidRDefault="007746A6" w:rsidP="00D07BC7">
      <w:pPr>
        <w:pStyle w:val="Paragraphedeliste"/>
        <w:numPr>
          <w:ilvl w:val="0"/>
          <w:numId w:val="4"/>
        </w:numPr>
        <w:ind w:left="851" w:right="425" w:hanging="284"/>
        <w:jc w:val="both"/>
        <w:rPr>
          <w:rFonts w:ascii="Arial Narrow" w:hAnsi="Arial Narrow"/>
          <w:color w:val="595959" w:themeColor="text1" w:themeTint="A6"/>
        </w:rPr>
      </w:pPr>
      <w:r w:rsidRPr="007746A6">
        <w:rPr>
          <w:rFonts w:ascii="Arial Narrow" w:hAnsi="Arial Narrow"/>
          <w:color w:val="595959" w:themeColor="text1" w:themeTint="A6"/>
        </w:rPr>
        <w:t>le défaut de souscription de l’assurance, de paiement des primes ainsi que de la communication de la preuve de ceux-ci dans le délai convenu ;</w:t>
      </w:r>
    </w:p>
    <w:p w:rsidR="007746A6" w:rsidRPr="007746A6" w:rsidRDefault="007746A6" w:rsidP="007746A6">
      <w:pPr>
        <w:ind w:right="425"/>
        <w:jc w:val="both"/>
        <w:rPr>
          <w:rFonts w:ascii="Arial Narrow" w:hAnsi="Arial Narrow"/>
          <w:color w:val="595959" w:themeColor="text1" w:themeTint="A6"/>
        </w:rPr>
      </w:pPr>
    </w:p>
    <w:p w:rsidR="007746A6" w:rsidRPr="007746A6" w:rsidRDefault="007746A6" w:rsidP="00D07BC7">
      <w:pPr>
        <w:pStyle w:val="Paragraphedeliste"/>
        <w:numPr>
          <w:ilvl w:val="0"/>
          <w:numId w:val="4"/>
        </w:numPr>
        <w:ind w:left="851" w:right="425" w:hanging="284"/>
        <w:jc w:val="both"/>
        <w:rPr>
          <w:rFonts w:ascii="Arial Narrow" w:hAnsi="Arial Narrow"/>
          <w:color w:val="595959" w:themeColor="text1" w:themeTint="A6"/>
        </w:rPr>
      </w:pPr>
      <w:r w:rsidRPr="007746A6">
        <w:rPr>
          <w:rFonts w:ascii="Arial Narrow" w:hAnsi="Arial Narrow"/>
          <w:color w:val="595959" w:themeColor="text1" w:themeTint="A6"/>
        </w:rPr>
        <w:t>la sous-location ou la cession de l’Immeuble non spécialement autorisées.</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La résiliation n’interviendra que 10 jours après la notification à la </w:t>
      </w:r>
      <w:r w:rsidR="00D07BC7">
        <w:rPr>
          <w:rFonts w:ascii="Arial Narrow" w:hAnsi="Arial Narrow"/>
          <w:color w:val="595959" w:themeColor="text1" w:themeTint="A6"/>
        </w:rPr>
        <w:t>PARTIE</w:t>
      </w:r>
      <w:r w:rsidRPr="007746A6">
        <w:rPr>
          <w:rFonts w:ascii="Arial Narrow" w:hAnsi="Arial Narrow"/>
          <w:color w:val="595959" w:themeColor="text1" w:themeTint="A6"/>
        </w:rPr>
        <w:t xml:space="preserve"> défaillante de l’intention de résiliation, à moins que, dans l’intervalle, le manquement reproché ait été intégralement réparé.</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En cas de résiliation du contrat à ses torts et griefs,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devra payer au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une indemnité forfaitaire équivalente à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ind w:left="567" w:right="567"/>
        <w:jc w:val="both"/>
        <w:rPr>
          <w:rFonts w:ascii="Arial Narrow" w:hAnsi="Arial Narrow"/>
          <w:i/>
          <w:color w:val="595959" w:themeColor="text1" w:themeTint="A6"/>
        </w:rPr>
      </w:pPr>
      <w:proofErr w:type="gramStart"/>
      <w:r w:rsidRPr="007746A6">
        <w:rPr>
          <w:rFonts w:ascii="Arial Narrow" w:hAnsi="Arial Narrow"/>
          <w:i/>
          <w:color w:val="595959" w:themeColor="text1" w:themeTint="A6"/>
        </w:rPr>
        <w:t>six</w:t>
      </w:r>
      <w:proofErr w:type="gramEnd"/>
      <w:r w:rsidRPr="007746A6">
        <w:rPr>
          <w:rFonts w:ascii="Arial Narrow" w:hAnsi="Arial Narrow"/>
          <w:i/>
          <w:color w:val="595959" w:themeColor="text1" w:themeTint="A6"/>
        </w:rPr>
        <w:t xml:space="preserve"> mois du loyer en vigueur au moment de la résiliation + trois mois de la provision pour charges en vigueur au moment de la résiliation.</w:t>
      </w:r>
    </w:p>
    <w:p w:rsidR="007746A6" w:rsidRPr="007746A6" w:rsidRDefault="007746A6" w:rsidP="007746A6">
      <w:pPr>
        <w:jc w:val="both"/>
        <w:rPr>
          <w:rFonts w:ascii="Arial Narrow" w:hAnsi="Arial Narrow"/>
          <w:color w:val="595959" w:themeColor="text1" w:themeTint="A6"/>
          <w:u w:val="single"/>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Expropriation</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En cas d'expropriation de l’Immeuble pour cause d'utilité publique, le preneur ne pourra réclamer aucune indemnité au </w:t>
      </w:r>
      <w:r w:rsidR="00D07BC7">
        <w:rPr>
          <w:rFonts w:ascii="Arial Narrow" w:hAnsi="Arial Narrow"/>
          <w:color w:val="595959" w:themeColor="text1" w:themeTint="A6"/>
        </w:rPr>
        <w:t>BAILLEUR</w:t>
      </w:r>
      <w:r w:rsidRPr="007746A6">
        <w:rPr>
          <w:rFonts w:ascii="Arial Narrow" w:hAnsi="Arial Narrow"/>
          <w:color w:val="595959" w:themeColor="text1" w:themeTint="A6"/>
        </w:rPr>
        <w:t>, le preneur ne pourra faire valoir ses droits que contre l'autorité expropriante.</w:t>
      </w:r>
    </w:p>
    <w:p w:rsidR="007746A6" w:rsidRPr="007746A6" w:rsidRDefault="007746A6" w:rsidP="007746A6">
      <w:pPr>
        <w:jc w:val="both"/>
        <w:rPr>
          <w:rFonts w:ascii="Arial Narrow" w:hAnsi="Arial Narrow"/>
          <w:b/>
          <w:color w:val="595959" w:themeColor="text1" w:themeTint="A6"/>
          <w:u w:val="single"/>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 xml:space="preserve">Visites de l’immeuble </w:t>
      </w:r>
      <w:r w:rsidRPr="007746A6">
        <w:rPr>
          <w:rFonts w:ascii="Arial Narrow" w:hAnsi="Arial Narrow"/>
          <w:color w:val="595959" w:themeColor="text1" w:themeTint="A6"/>
          <w:sz w:val="24"/>
        </w:rPr>
        <w:softHyphen/>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Pendant toute la durée du bail, le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aura le droit de visiter ou de faire visiter les lieux loués par un de ses préposés, chaque fois qu'il le jugera opportun, moyennant rendez-vous préalable avec le </w:t>
      </w:r>
      <w:r w:rsidR="00D07BC7">
        <w:rPr>
          <w:rFonts w:ascii="Arial Narrow" w:hAnsi="Arial Narrow"/>
          <w:color w:val="595959" w:themeColor="text1" w:themeTint="A6"/>
        </w:rPr>
        <w:t>LOCATAIRE</w:t>
      </w:r>
      <w:r w:rsidRPr="007746A6">
        <w:rPr>
          <w:rFonts w:ascii="Arial Narrow" w:hAnsi="Arial Narrow"/>
          <w:color w:val="595959" w:themeColor="text1" w:themeTint="A6"/>
        </w:rPr>
        <w:t>.</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Dès le quatrième mois qui précède la fin du bail,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devra laisser visiter les lieux trois fois par semaine, pendant deux heures consécutives, aux jours et aux moments fixés par le </w:t>
      </w:r>
      <w:r w:rsidR="00D07BC7">
        <w:rPr>
          <w:rFonts w:ascii="Arial Narrow" w:hAnsi="Arial Narrow"/>
          <w:color w:val="595959" w:themeColor="text1" w:themeTint="A6"/>
        </w:rPr>
        <w:t>BAILLEUR</w:t>
      </w:r>
      <w:r w:rsidRPr="007746A6">
        <w:rPr>
          <w:rFonts w:ascii="Arial Narrow" w:hAnsi="Arial Narrow"/>
          <w:color w:val="595959" w:themeColor="text1" w:themeTint="A6"/>
        </w:rPr>
        <w:t>.</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En cas de vente de l’immeuble,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aura la même obligation dès que le principe de cette vente aura été décidé.</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Il devra en outre tolérer l'apposition aux endroits les plus visibles, d'affiches annonçant la mise en location et/ou en vente de l’Immeuble.</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Dans l’hypothèse où l’Immeuble est à vendre ou à relouer, si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entrave de quelque manière que ce soit la visite de l’Immeuble, s’il dénigre celui-ci ou néglige de le nettoyer et d’y maintenir l’ordre et la propreté, il devra au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une indemnité forfaitaire égale à quatre mois de loyer.</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Divers</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La présente convention remplace et annule toute déclaration, projet, offre ou accord antérieur entre les </w:t>
      </w:r>
      <w:r w:rsidR="00D07BC7">
        <w:rPr>
          <w:rFonts w:ascii="Arial Narrow" w:hAnsi="Arial Narrow"/>
          <w:color w:val="595959" w:themeColor="text1" w:themeTint="A6"/>
        </w:rPr>
        <w:t>PARTIES</w:t>
      </w:r>
      <w:r w:rsidRPr="007746A6">
        <w:rPr>
          <w:rFonts w:ascii="Arial Narrow" w:hAnsi="Arial Narrow"/>
          <w:color w:val="595959" w:themeColor="text1" w:themeTint="A6"/>
        </w:rPr>
        <w:t>.</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La nullité éventuelle de l’une des clauses</w:t>
      </w:r>
      <w:r>
        <w:rPr>
          <w:rFonts w:ascii="Arial Narrow" w:hAnsi="Arial Narrow"/>
          <w:color w:val="595959" w:themeColor="text1" w:themeTint="A6"/>
        </w:rPr>
        <w:t xml:space="preserve"> ou d’une partie de l’une de clause</w:t>
      </w:r>
      <w:r w:rsidRPr="007746A6">
        <w:rPr>
          <w:rFonts w:ascii="Arial Narrow" w:hAnsi="Arial Narrow"/>
          <w:color w:val="595959" w:themeColor="text1" w:themeTint="A6"/>
        </w:rPr>
        <w:t xml:space="preserve"> de la présente convention n’entraîne la nullité </w:t>
      </w:r>
      <w:r>
        <w:rPr>
          <w:rFonts w:ascii="Arial Narrow" w:hAnsi="Arial Narrow"/>
          <w:color w:val="595959" w:themeColor="text1" w:themeTint="A6"/>
        </w:rPr>
        <w:t xml:space="preserve">ni de l’entièreté de la clause, ni </w:t>
      </w:r>
      <w:r w:rsidRPr="007746A6">
        <w:rPr>
          <w:rFonts w:ascii="Arial Narrow" w:hAnsi="Arial Narrow"/>
          <w:color w:val="595959" w:themeColor="text1" w:themeTint="A6"/>
        </w:rPr>
        <w:t xml:space="preserve">de l’ensemble de celle-ci. Dans la mesure du possible, les </w:t>
      </w:r>
      <w:r w:rsidR="00D07BC7">
        <w:rPr>
          <w:rFonts w:ascii="Arial Narrow" w:hAnsi="Arial Narrow"/>
          <w:color w:val="595959" w:themeColor="text1" w:themeTint="A6"/>
        </w:rPr>
        <w:t>PARTIES</w:t>
      </w:r>
      <w:r w:rsidRPr="007746A6">
        <w:rPr>
          <w:rFonts w:ascii="Arial Narrow" w:hAnsi="Arial Narrow"/>
          <w:color w:val="595959" w:themeColor="text1" w:themeTint="A6"/>
        </w:rPr>
        <w:t xml:space="preserve"> substitueront à la clause nulle</w:t>
      </w:r>
      <w:r>
        <w:rPr>
          <w:rFonts w:ascii="Arial Narrow" w:hAnsi="Arial Narrow"/>
          <w:color w:val="595959" w:themeColor="text1" w:themeTint="A6"/>
        </w:rPr>
        <w:t xml:space="preserve"> ou partiellement nulle,</w:t>
      </w:r>
      <w:r w:rsidRPr="007746A6">
        <w:rPr>
          <w:rFonts w:ascii="Arial Narrow" w:hAnsi="Arial Narrow"/>
          <w:color w:val="595959" w:themeColor="text1" w:themeTint="A6"/>
        </w:rPr>
        <w:t xml:space="preserve"> une clause valable ayant un effet économique équivalent.</w:t>
      </w:r>
    </w:p>
    <w:p w:rsid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Toute notification faite dans le cadre de la présente convention est adressée par lettre recommandée à la poste avec accusé de réception et copie par courrier ordinaire. La date de la notification est celle de la présentation de la lettre recommandée à la poste, la date du récépissé faisant foi.</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Ces notifications sont valablement adressées au siège social du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et à l’adresse de l’Immeuble où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fait élection de domicile pour tout ce qui concerne la présente convention. </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À l’expiration du bail, le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notifiera au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son nouveau domicile </w:t>
      </w:r>
      <w:proofErr w:type="gramStart"/>
      <w:r w:rsidRPr="007746A6">
        <w:rPr>
          <w:rFonts w:ascii="Arial Narrow" w:hAnsi="Arial Narrow"/>
          <w:color w:val="595959" w:themeColor="text1" w:themeTint="A6"/>
        </w:rPr>
        <w:t>ou</w:t>
      </w:r>
      <w:proofErr w:type="gramEnd"/>
      <w:r w:rsidRPr="007746A6">
        <w:rPr>
          <w:rFonts w:ascii="Arial Narrow" w:hAnsi="Arial Narrow"/>
          <w:color w:val="595959" w:themeColor="text1" w:themeTint="A6"/>
        </w:rPr>
        <w:t xml:space="preserve"> siège social en Belgique. À défaut d’une telle notification ou en cas de déménagement hors de Belgique, l’élection de domicile dans l’Immeuble perdurera, sans préjudice du droit du </w:t>
      </w:r>
      <w:r w:rsidR="00D07BC7">
        <w:rPr>
          <w:rFonts w:ascii="Arial Narrow" w:hAnsi="Arial Narrow"/>
          <w:color w:val="595959" w:themeColor="text1" w:themeTint="A6"/>
        </w:rPr>
        <w:t>BAILLEUR</w:t>
      </w:r>
      <w:r w:rsidRPr="007746A6">
        <w:rPr>
          <w:rFonts w:ascii="Arial Narrow" w:hAnsi="Arial Narrow"/>
          <w:color w:val="595959" w:themeColor="text1" w:themeTint="A6"/>
        </w:rPr>
        <w:t xml:space="preserve"> de néanmoins adresser des notifications au </w:t>
      </w:r>
      <w:r w:rsidR="00D07BC7">
        <w:rPr>
          <w:rFonts w:ascii="Arial Narrow" w:hAnsi="Arial Narrow"/>
          <w:color w:val="595959" w:themeColor="text1" w:themeTint="A6"/>
        </w:rPr>
        <w:t>LOCATAIRE</w:t>
      </w:r>
      <w:r w:rsidRPr="007746A6">
        <w:rPr>
          <w:rFonts w:ascii="Arial Narrow" w:hAnsi="Arial Narrow"/>
          <w:color w:val="595959" w:themeColor="text1" w:themeTint="A6"/>
        </w:rPr>
        <w:t xml:space="preserve"> à son siège social ou domicile.</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 xml:space="preserve">Le défaut d’une </w:t>
      </w:r>
      <w:r w:rsidR="00D07BC7">
        <w:rPr>
          <w:rFonts w:ascii="Arial Narrow" w:hAnsi="Arial Narrow"/>
          <w:color w:val="595959" w:themeColor="text1" w:themeTint="A6"/>
        </w:rPr>
        <w:t>PARTIE</w:t>
      </w:r>
      <w:r w:rsidRPr="007746A6">
        <w:rPr>
          <w:rFonts w:ascii="Arial Narrow" w:hAnsi="Arial Narrow"/>
          <w:color w:val="595959" w:themeColor="text1" w:themeTint="A6"/>
        </w:rPr>
        <w:t xml:space="preserve"> de se prévaloir, pendant un certain temps, de ses droits issus de la présente convention n’emportera jamais la renonciation aux droits en question.</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Règlement des différends</w:t>
      </w:r>
    </w:p>
    <w:p w:rsidR="007746A6" w:rsidRPr="007746A6" w:rsidRDefault="007746A6" w:rsidP="007746A6">
      <w:pPr>
        <w:ind w:right="-2"/>
        <w:jc w:val="both"/>
        <w:rPr>
          <w:rFonts w:ascii="Arial Narrow" w:hAnsi="Arial Narrow"/>
          <w:color w:val="595959" w:themeColor="text1" w:themeTint="A6"/>
        </w:rPr>
      </w:pPr>
    </w:p>
    <w:p w:rsidR="007746A6" w:rsidRPr="007746A6" w:rsidRDefault="007746A6" w:rsidP="007746A6">
      <w:pPr>
        <w:ind w:right="-2"/>
        <w:jc w:val="both"/>
        <w:rPr>
          <w:rFonts w:ascii="Arial Narrow" w:hAnsi="Arial Narrow"/>
          <w:color w:val="595959" w:themeColor="text1" w:themeTint="A6"/>
        </w:rPr>
      </w:pPr>
      <w:r w:rsidRPr="007746A6">
        <w:rPr>
          <w:rFonts w:ascii="Arial Narrow" w:hAnsi="Arial Narrow"/>
          <w:color w:val="595959" w:themeColor="text1" w:themeTint="A6"/>
        </w:rPr>
        <w:t xml:space="preserve">Sauf accord contraire exprès et écrit entre les </w:t>
      </w:r>
      <w:r w:rsidR="00D07BC7">
        <w:rPr>
          <w:rFonts w:ascii="Arial Narrow" w:hAnsi="Arial Narrow"/>
          <w:color w:val="595959" w:themeColor="text1" w:themeTint="A6"/>
        </w:rPr>
        <w:t>PARTIES</w:t>
      </w:r>
      <w:r w:rsidRPr="007746A6">
        <w:rPr>
          <w:rFonts w:ascii="Arial Narrow" w:hAnsi="Arial Narrow"/>
          <w:color w:val="595959" w:themeColor="text1" w:themeTint="A6"/>
        </w:rPr>
        <w:t>, les litiges relatifs à la validité, à l’interprétation ou à l’exécution de la présente convention qui ne pourraient être résolus à l’amiable, seront réglés de la façon suivante :</w:t>
      </w:r>
    </w:p>
    <w:p w:rsidR="007746A6" w:rsidRPr="007746A6" w:rsidRDefault="007746A6" w:rsidP="007746A6">
      <w:pPr>
        <w:ind w:right="-2"/>
        <w:jc w:val="both"/>
        <w:rPr>
          <w:rFonts w:ascii="Arial Narrow" w:hAnsi="Arial Narrow"/>
          <w:color w:val="595959" w:themeColor="text1" w:themeTint="A6"/>
        </w:rPr>
      </w:pPr>
    </w:p>
    <w:p w:rsidR="007746A6" w:rsidRPr="007746A6" w:rsidRDefault="007746A6" w:rsidP="007746A6">
      <w:pPr>
        <w:numPr>
          <w:ilvl w:val="0"/>
          <w:numId w:val="3"/>
        </w:numPr>
        <w:ind w:right="424"/>
        <w:jc w:val="both"/>
        <w:rPr>
          <w:rFonts w:ascii="Arial Narrow" w:hAnsi="Arial Narrow"/>
          <w:color w:val="595959" w:themeColor="text1" w:themeTint="A6"/>
        </w:rPr>
      </w:pPr>
      <w:r w:rsidRPr="007746A6">
        <w:rPr>
          <w:rFonts w:ascii="Arial Narrow" w:hAnsi="Arial Narrow"/>
          <w:color w:val="595959" w:themeColor="text1" w:themeTint="A6"/>
        </w:rPr>
        <w:t xml:space="preserve">les </w:t>
      </w:r>
      <w:r w:rsidR="00D07BC7">
        <w:rPr>
          <w:rFonts w:ascii="Arial Narrow" w:hAnsi="Arial Narrow"/>
          <w:caps/>
          <w:color w:val="595959" w:themeColor="text1" w:themeTint="A6"/>
        </w:rPr>
        <w:t>PARTIES</w:t>
      </w:r>
      <w:r w:rsidRPr="007746A6">
        <w:rPr>
          <w:rFonts w:ascii="Arial Narrow" w:hAnsi="Arial Narrow"/>
          <w:color w:val="595959" w:themeColor="text1" w:themeTint="A6"/>
        </w:rPr>
        <w:t xml:space="preserve"> tenteront d’abord de résoudre le litige par la médiation selon les règles suivantes :</w:t>
      </w:r>
    </w:p>
    <w:p w:rsidR="007746A6" w:rsidRPr="007746A6" w:rsidRDefault="007746A6" w:rsidP="007746A6">
      <w:pPr>
        <w:ind w:left="1068" w:right="424"/>
        <w:jc w:val="both"/>
        <w:rPr>
          <w:rFonts w:ascii="Arial Narrow" w:hAnsi="Arial Narrow"/>
          <w:color w:val="595959" w:themeColor="text1" w:themeTint="A6"/>
        </w:rPr>
      </w:pPr>
    </w:p>
    <w:p w:rsidR="007746A6" w:rsidRPr="007746A6" w:rsidRDefault="007746A6" w:rsidP="00D07BC7">
      <w:pPr>
        <w:numPr>
          <w:ilvl w:val="0"/>
          <w:numId w:val="2"/>
        </w:numPr>
        <w:ind w:left="1068" w:right="424"/>
        <w:jc w:val="both"/>
        <w:rPr>
          <w:rFonts w:ascii="Arial Narrow" w:hAnsi="Arial Narrow"/>
          <w:color w:val="595959" w:themeColor="text1" w:themeTint="A6"/>
        </w:rPr>
      </w:pPr>
      <w:r w:rsidRPr="007746A6">
        <w:rPr>
          <w:rFonts w:ascii="Arial Narrow" w:hAnsi="Arial Narrow"/>
          <w:color w:val="595959" w:themeColor="text1" w:themeTint="A6"/>
        </w:rPr>
        <w:t>la CÉDANTE  désignera un médiateur qui devra porter le titre de « médiateur agréé en matière civile et commerciale » ; la CESSIONNAIRE pourra s’opposer à cette désignation de façon discrétionnaire ; la CÉDANTE  désignera alors un autre médiateur agréé sans que la CESSIONNAIRE ne puisse plus s’opposer à sa désignation, sauf, mutatis mutandis, pour les motifs de récusation visés à l’article 828 du Code judiciaire ;</w:t>
      </w:r>
    </w:p>
    <w:p w:rsidR="007746A6" w:rsidRPr="007746A6" w:rsidRDefault="007746A6" w:rsidP="007746A6">
      <w:pPr>
        <w:ind w:left="1068" w:right="424"/>
        <w:jc w:val="both"/>
        <w:rPr>
          <w:rFonts w:ascii="Arial Narrow" w:hAnsi="Arial Narrow"/>
          <w:color w:val="595959" w:themeColor="text1" w:themeTint="A6"/>
        </w:rPr>
      </w:pPr>
    </w:p>
    <w:p w:rsidR="007746A6" w:rsidRPr="007746A6" w:rsidRDefault="007746A6" w:rsidP="00D07BC7">
      <w:pPr>
        <w:numPr>
          <w:ilvl w:val="0"/>
          <w:numId w:val="2"/>
        </w:numPr>
        <w:ind w:left="1068" w:right="424"/>
        <w:jc w:val="both"/>
        <w:rPr>
          <w:rFonts w:ascii="Arial Narrow" w:hAnsi="Arial Narrow"/>
          <w:color w:val="595959" w:themeColor="text1" w:themeTint="A6"/>
        </w:rPr>
      </w:pPr>
      <w:r w:rsidRPr="007746A6">
        <w:rPr>
          <w:rFonts w:ascii="Arial Narrow" w:hAnsi="Arial Narrow"/>
          <w:color w:val="595959" w:themeColor="text1" w:themeTint="A6"/>
        </w:rPr>
        <w:t xml:space="preserve">La médiation débutera au plus tard 15 jours après la demande de médiation notifiée par une </w:t>
      </w:r>
      <w:r w:rsidRPr="007746A6">
        <w:rPr>
          <w:rFonts w:ascii="Arial Narrow" w:hAnsi="Arial Narrow"/>
          <w:caps/>
          <w:color w:val="595959" w:themeColor="text1" w:themeTint="A6"/>
        </w:rPr>
        <w:t>partie</w:t>
      </w:r>
      <w:r w:rsidRPr="007746A6">
        <w:rPr>
          <w:rFonts w:ascii="Arial Narrow" w:hAnsi="Arial Narrow"/>
          <w:color w:val="595959" w:themeColor="text1" w:themeTint="A6"/>
        </w:rPr>
        <w:t xml:space="preserve"> à l’autre </w:t>
      </w:r>
      <w:r w:rsidRPr="007746A6">
        <w:rPr>
          <w:rFonts w:ascii="Arial Narrow" w:hAnsi="Arial Narrow"/>
          <w:caps/>
          <w:color w:val="595959" w:themeColor="text1" w:themeTint="A6"/>
        </w:rPr>
        <w:t>partie</w:t>
      </w:r>
      <w:r w:rsidRPr="007746A6">
        <w:rPr>
          <w:rFonts w:ascii="Arial Narrow" w:hAnsi="Arial Narrow"/>
          <w:color w:val="595959" w:themeColor="text1" w:themeTint="A6"/>
        </w:rPr>
        <w:t xml:space="preserve"> et la durée de médiation ne pourra excéder 30 jours calendrier, sauf accord exprès des </w:t>
      </w:r>
      <w:r w:rsidR="00D07BC7">
        <w:rPr>
          <w:rFonts w:ascii="Arial Narrow" w:hAnsi="Arial Narrow"/>
          <w:caps/>
          <w:color w:val="595959" w:themeColor="text1" w:themeTint="A6"/>
        </w:rPr>
        <w:t>PARTIES</w:t>
      </w:r>
      <w:r w:rsidRPr="007746A6">
        <w:rPr>
          <w:rFonts w:ascii="Arial Narrow" w:hAnsi="Arial Narrow"/>
          <w:caps/>
          <w:color w:val="595959" w:themeColor="text1" w:themeTint="A6"/>
        </w:rPr>
        <w:t> </w:t>
      </w:r>
      <w:r w:rsidRPr="007746A6">
        <w:rPr>
          <w:rFonts w:ascii="Arial Narrow" w:hAnsi="Arial Narrow"/>
          <w:color w:val="595959" w:themeColor="text1" w:themeTint="A6"/>
        </w:rPr>
        <w:t>;</w:t>
      </w:r>
    </w:p>
    <w:p w:rsidR="007746A6" w:rsidRPr="007746A6" w:rsidRDefault="007746A6" w:rsidP="007746A6">
      <w:pPr>
        <w:ind w:left="1068" w:right="424"/>
        <w:jc w:val="both"/>
        <w:rPr>
          <w:rFonts w:ascii="Arial Narrow" w:hAnsi="Arial Narrow"/>
          <w:color w:val="595959" w:themeColor="text1" w:themeTint="A6"/>
        </w:rPr>
      </w:pPr>
    </w:p>
    <w:p w:rsidR="007746A6" w:rsidRPr="007746A6" w:rsidRDefault="007746A6" w:rsidP="00D07BC7">
      <w:pPr>
        <w:numPr>
          <w:ilvl w:val="0"/>
          <w:numId w:val="2"/>
        </w:numPr>
        <w:ind w:left="1068" w:right="424"/>
        <w:jc w:val="both"/>
        <w:rPr>
          <w:rFonts w:ascii="Arial Narrow" w:hAnsi="Arial Narrow"/>
          <w:color w:val="595959" w:themeColor="text1" w:themeTint="A6"/>
        </w:rPr>
      </w:pPr>
      <w:r w:rsidRPr="007746A6">
        <w:rPr>
          <w:rFonts w:ascii="Arial Narrow" w:hAnsi="Arial Narrow"/>
          <w:color w:val="595959" w:themeColor="text1" w:themeTint="A6"/>
        </w:rPr>
        <w:t xml:space="preserve">Les </w:t>
      </w:r>
      <w:r w:rsidR="00D07BC7">
        <w:rPr>
          <w:rFonts w:ascii="Arial Narrow" w:hAnsi="Arial Narrow"/>
          <w:caps/>
          <w:color w:val="595959" w:themeColor="text1" w:themeTint="A6"/>
        </w:rPr>
        <w:t>PARTIES</w:t>
      </w:r>
      <w:r w:rsidRPr="007746A6">
        <w:rPr>
          <w:rFonts w:ascii="Arial Narrow" w:hAnsi="Arial Narrow"/>
          <w:color w:val="595959" w:themeColor="text1" w:themeTint="A6"/>
        </w:rPr>
        <w:t xml:space="preserve"> seront représentées aux séances de médiation par un gérant, un administrateur délégué ou par un administrateur spécialement mandaté à cet effet.</w:t>
      </w:r>
    </w:p>
    <w:p w:rsidR="007746A6" w:rsidRPr="007746A6" w:rsidRDefault="007746A6" w:rsidP="007746A6">
      <w:pPr>
        <w:ind w:left="1068" w:right="424"/>
        <w:jc w:val="both"/>
        <w:rPr>
          <w:rFonts w:ascii="Arial Narrow" w:hAnsi="Arial Narrow"/>
          <w:color w:val="595959" w:themeColor="text1" w:themeTint="A6"/>
        </w:rPr>
      </w:pPr>
    </w:p>
    <w:p w:rsidR="007746A6" w:rsidRPr="007746A6" w:rsidRDefault="007746A6" w:rsidP="00D07BC7">
      <w:pPr>
        <w:numPr>
          <w:ilvl w:val="0"/>
          <w:numId w:val="2"/>
        </w:numPr>
        <w:ind w:left="1068" w:right="424"/>
        <w:jc w:val="both"/>
        <w:rPr>
          <w:rFonts w:ascii="Arial Narrow" w:hAnsi="Arial Narrow"/>
          <w:color w:val="595959" w:themeColor="text1" w:themeTint="A6"/>
        </w:rPr>
      </w:pPr>
      <w:r w:rsidRPr="007746A6">
        <w:rPr>
          <w:rFonts w:ascii="Arial Narrow" w:hAnsi="Arial Narrow"/>
          <w:color w:val="595959" w:themeColor="text1" w:themeTint="A6"/>
        </w:rPr>
        <w:t xml:space="preserve">Les </w:t>
      </w:r>
      <w:r w:rsidR="00D07BC7">
        <w:rPr>
          <w:rFonts w:ascii="Arial Narrow" w:hAnsi="Arial Narrow"/>
          <w:caps/>
          <w:color w:val="595959" w:themeColor="text1" w:themeTint="A6"/>
        </w:rPr>
        <w:t>PARTIES</w:t>
      </w:r>
      <w:r w:rsidRPr="007746A6">
        <w:rPr>
          <w:rFonts w:ascii="Arial Narrow" w:hAnsi="Arial Narrow"/>
          <w:color w:val="595959" w:themeColor="text1" w:themeTint="A6"/>
        </w:rPr>
        <w:t xml:space="preserve"> s’engagent à ne pas arrêter la médiation avant que chacune d’elle n’ait fait l’exposé introductif en séance commune.</w:t>
      </w:r>
    </w:p>
    <w:p w:rsidR="007746A6" w:rsidRPr="007746A6" w:rsidRDefault="007746A6" w:rsidP="007746A6">
      <w:pPr>
        <w:ind w:right="-2"/>
        <w:jc w:val="both"/>
        <w:rPr>
          <w:rFonts w:ascii="Arial Narrow" w:hAnsi="Arial Narrow"/>
          <w:color w:val="595959" w:themeColor="text1" w:themeTint="A6"/>
        </w:rPr>
      </w:pPr>
    </w:p>
    <w:p w:rsidR="00D07BC7" w:rsidRDefault="007746A6" w:rsidP="007746A6">
      <w:pPr>
        <w:numPr>
          <w:ilvl w:val="0"/>
          <w:numId w:val="3"/>
        </w:numPr>
        <w:ind w:right="424"/>
        <w:jc w:val="both"/>
        <w:rPr>
          <w:rFonts w:ascii="Arial Narrow" w:hAnsi="Arial Narrow"/>
          <w:color w:val="595959" w:themeColor="text1" w:themeTint="A6"/>
        </w:rPr>
      </w:pPr>
      <w:r w:rsidRPr="007746A6">
        <w:rPr>
          <w:rFonts w:ascii="Arial Narrow" w:hAnsi="Arial Narrow"/>
          <w:color w:val="595959" w:themeColor="text1" w:themeTint="A6"/>
        </w:rPr>
        <w:t xml:space="preserve">En cas d’échec de la médiation, le litige sera </w:t>
      </w:r>
      <w:r w:rsidR="00D07BC7">
        <w:rPr>
          <w:rFonts w:ascii="Arial Narrow" w:hAnsi="Arial Narrow"/>
          <w:color w:val="595959" w:themeColor="text1" w:themeTint="A6"/>
        </w:rPr>
        <w:t>porté devant le juge de paix territorialement compétent.</w:t>
      </w:r>
    </w:p>
    <w:p w:rsidR="007746A6" w:rsidRPr="007746A6" w:rsidRDefault="007746A6" w:rsidP="007746A6">
      <w:pPr>
        <w:jc w:val="both"/>
        <w:rPr>
          <w:rFonts w:ascii="Arial Narrow" w:hAnsi="Arial Narrow"/>
          <w:b/>
          <w:color w:val="595959" w:themeColor="text1" w:themeTint="A6"/>
          <w:u w:val="single"/>
        </w:rPr>
      </w:pPr>
    </w:p>
    <w:p w:rsidR="00D07BC7" w:rsidRPr="007746A6" w:rsidRDefault="00D07BC7" w:rsidP="00D07BC7">
      <w:pPr>
        <w:ind w:right="-2"/>
        <w:jc w:val="both"/>
        <w:rPr>
          <w:rFonts w:ascii="Arial Narrow" w:hAnsi="Arial Narrow"/>
          <w:color w:val="595959" w:themeColor="text1" w:themeTint="A6"/>
        </w:rPr>
      </w:pPr>
    </w:p>
    <w:p w:rsidR="00D07BC7" w:rsidRPr="007746A6" w:rsidRDefault="00D07BC7" w:rsidP="00D07BC7">
      <w:pPr>
        <w:pStyle w:val="Article1"/>
        <w:tabs>
          <w:tab w:val="clear" w:pos="360"/>
          <w:tab w:val="num" w:pos="567"/>
        </w:tabs>
        <w:ind w:left="567" w:hanging="567"/>
        <w:jc w:val="both"/>
        <w:rPr>
          <w:rFonts w:ascii="Arial Narrow" w:hAnsi="Arial Narrow"/>
          <w:color w:val="595959" w:themeColor="text1" w:themeTint="A6"/>
          <w:sz w:val="24"/>
        </w:rPr>
      </w:pPr>
      <w:r w:rsidRPr="007746A6">
        <w:rPr>
          <w:rFonts w:ascii="Arial Narrow" w:hAnsi="Arial Narrow"/>
          <w:color w:val="595959" w:themeColor="text1" w:themeTint="A6"/>
          <w:sz w:val="24"/>
        </w:rPr>
        <w:t>Annexes</w:t>
      </w:r>
    </w:p>
    <w:p w:rsidR="00D07BC7" w:rsidRPr="007746A6" w:rsidRDefault="00D07BC7" w:rsidP="00D07BC7">
      <w:pPr>
        <w:jc w:val="both"/>
        <w:rPr>
          <w:rFonts w:ascii="Arial Narrow" w:hAnsi="Arial Narrow"/>
          <w:color w:val="595959" w:themeColor="text1" w:themeTint="A6"/>
        </w:rPr>
      </w:pPr>
    </w:p>
    <w:p w:rsidR="00D07BC7" w:rsidRPr="007746A6" w:rsidRDefault="00D07BC7" w:rsidP="00D07BC7">
      <w:pPr>
        <w:jc w:val="both"/>
        <w:rPr>
          <w:rFonts w:ascii="Arial Narrow" w:hAnsi="Arial Narrow"/>
          <w:color w:val="595959" w:themeColor="text1" w:themeTint="A6"/>
        </w:rPr>
      </w:pPr>
    </w:p>
    <w:p w:rsidR="00D07BC7" w:rsidRPr="007746A6" w:rsidRDefault="00D07BC7" w:rsidP="00D07BC7">
      <w:pPr>
        <w:jc w:val="both"/>
        <w:rPr>
          <w:rFonts w:ascii="Arial Narrow" w:hAnsi="Arial Narrow"/>
          <w:color w:val="595959" w:themeColor="text1" w:themeTint="A6"/>
        </w:rPr>
      </w:pPr>
      <w:r w:rsidRPr="007746A6">
        <w:rPr>
          <w:rFonts w:ascii="Arial Narrow" w:hAnsi="Arial Narrow"/>
          <w:color w:val="595959" w:themeColor="text1" w:themeTint="A6"/>
        </w:rPr>
        <w:t xml:space="preserve">Les documents suivants sont annexés à la présente convention et sont réputés en faire </w:t>
      </w:r>
      <w:proofErr w:type="gramStart"/>
      <w:r w:rsidRPr="007746A6">
        <w:rPr>
          <w:rFonts w:ascii="Arial Narrow" w:hAnsi="Arial Narrow"/>
          <w:color w:val="595959" w:themeColor="text1" w:themeTint="A6"/>
        </w:rPr>
        <w:t>partie intégrante</w:t>
      </w:r>
      <w:proofErr w:type="gramEnd"/>
      <w:r w:rsidRPr="007746A6">
        <w:rPr>
          <w:rFonts w:ascii="Arial Narrow" w:hAnsi="Arial Narrow"/>
          <w:color w:val="595959" w:themeColor="text1" w:themeTint="A6"/>
        </w:rPr>
        <w:t> :</w:t>
      </w:r>
    </w:p>
    <w:p w:rsidR="00D07BC7" w:rsidRPr="007746A6" w:rsidRDefault="00D07BC7" w:rsidP="00D07BC7">
      <w:pPr>
        <w:jc w:val="both"/>
        <w:rPr>
          <w:rFonts w:ascii="Arial Narrow" w:hAnsi="Arial Narrow"/>
          <w:color w:val="595959" w:themeColor="text1" w:themeTint="A6"/>
        </w:rPr>
      </w:pPr>
    </w:p>
    <w:p w:rsidR="00D07BC7" w:rsidRPr="007746A6" w:rsidRDefault="00D07BC7" w:rsidP="00D07BC7">
      <w:pPr>
        <w:jc w:val="both"/>
        <w:rPr>
          <w:rFonts w:ascii="Arial Narrow" w:hAnsi="Arial Narrow"/>
          <w:color w:val="595959" w:themeColor="text1" w:themeTint="A6"/>
        </w:rPr>
      </w:pPr>
    </w:p>
    <w:p w:rsidR="00D07BC7" w:rsidRPr="007746A6" w:rsidRDefault="00D07BC7" w:rsidP="00D07BC7">
      <w:pPr>
        <w:jc w:val="both"/>
        <w:rPr>
          <w:rFonts w:ascii="Arial Narrow" w:hAnsi="Arial Narrow"/>
          <w:color w:val="595959" w:themeColor="text1" w:themeTint="A6"/>
        </w:rPr>
      </w:pPr>
      <w:r w:rsidRPr="007746A6">
        <w:rPr>
          <w:rFonts w:ascii="Arial Narrow" w:hAnsi="Arial Narrow"/>
          <w:color w:val="595959" w:themeColor="text1" w:themeTint="A6"/>
        </w:rPr>
        <w:t>Annexe 1 </w:t>
      </w:r>
      <w:r w:rsidRPr="007746A6">
        <w:rPr>
          <w:rFonts w:ascii="Arial Narrow" w:hAnsi="Arial Narrow"/>
          <w:color w:val="595959" w:themeColor="text1" w:themeTint="A6"/>
        </w:rPr>
        <w:tab/>
        <w:t>:</w:t>
      </w:r>
      <w:r w:rsidRPr="007746A6">
        <w:rPr>
          <w:rFonts w:ascii="Arial Narrow" w:hAnsi="Arial Narrow"/>
          <w:color w:val="595959" w:themeColor="text1" w:themeTint="A6"/>
        </w:rPr>
        <w:tab/>
      </w:r>
    </w:p>
    <w:p w:rsidR="007746A6" w:rsidRPr="007746A6" w:rsidRDefault="007746A6" w:rsidP="007746A6">
      <w:pPr>
        <w:jc w:val="both"/>
        <w:rPr>
          <w:rFonts w:ascii="Arial Narrow" w:hAnsi="Arial Narrow"/>
          <w:color w:val="595959" w:themeColor="text1" w:themeTint="A6"/>
        </w:rPr>
      </w:pPr>
    </w:p>
    <w:p w:rsidR="00D07BC7" w:rsidRDefault="00D07BC7" w:rsidP="007746A6">
      <w:pPr>
        <w:jc w:val="both"/>
        <w:rPr>
          <w:rFonts w:ascii="Arial Narrow" w:hAnsi="Arial Narrow"/>
          <w:color w:val="595959" w:themeColor="text1" w:themeTint="A6"/>
        </w:rPr>
      </w:pPr>
    </w:p>
    <w:p w:rsidR="00D07BC7" w:rsidRDefault="00D07BC7"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r w:rsidRPr="007746A6">
        <w:rPr>
          <w:rFonts w:ascii="Arial Narrow" w:hAnsi="Arial Narrow"/>
          <w:color w:val="595959" w:themeColor="text1" w:themeTint="A6"/>
        </w:rPr>
        <w:t>Fait à</w:t>
      </w:r>
      <w:r w:rsidRPr="007746A6">
        <w:rPr>
          <w:rFonts w:ascii="Arial Narrow" w:hAnsi="Arial Narrow"/>
          <w:i/>
          <w:color w:val="595959" w:themeColor="text1" w:themeTint="A6"/>
        </w:rPr>
        <w:t xml:space="preserve"> </w:t>
      </w:r>
      <w:r>
        <w:rPr>
          <w:rFonts w:ascii="Arial Narrow" w:hAnsi="Arial Narrow"/>
          <w:color w:val="595959" w:themeColor="text1" w:themeTint="A6"/>
        </w:rPr>
        <w:t>_______</w:t>
      </w:r>
      <w:r w:rsidRPr="007746A6">
        <w:rPr>
          <w:rFonts w:ascii="Arial Narrow" w:hAnsi="Arial Narrow"/>
          <w:color w:val="595959" w:themeColor="text1" w:themeTint="A6"/>
        </w:rPr>
        <w:t>, le __ ___________</w:t>
      </w:r>
      <w:r>
        <w:rPr>
          <w:rFonts w:ascii="Arial Narrow" w:hAnsi="Arial Narrow"/>
          <w:color w:val="595959" w:themeColor="text1" w:themeTint="A6"/>
        </w:rPr>
        <w:t>___ 20__</w:t>
      </w:r>
      <w:r w:rsidRPr="007746A6">
        <w:rPr>
          <w:rFonts w:ascii="Arial Narrow" w:hAnsi="Arial Narrow"/>
          <w:color w:val="595959" w:themeColor="text1" w:themeTint="A6"/>
        </w:rPr>
        <w:t xml:space="preserve"> en </w:t>
      </w:r>
      <w:r>
        <w:rPr>
          <w:rFonts w:ascii="Arial Narrow" w:hAnsi="Arial Narrow"/>
          <w:color w:val="595959" w:themeColor="text1" w:themeTint="A6"/>
        </w:rPr>
        <w:t>deux</w:t>
      </w:r>
      <w:r w:rsidRPr="007746A6">
        <w:rPr>
          <w:rFonts w:ascii="Arial Narrow" w:hAnsi="Arial Narrow"/>
          <w:color w:val="595959" w:themeColor="text1" w:themeTint="A6"/>
        </w:rPr>
        <w:t xml:space="preserve"> originaux, chaque </w:t>
      </w:r>
      <w:r w:rsidR="00D07BC7">
        <w:rPr>
          <w:rFonts w:ascii="Arial Narrow" w:hAnsi="Arial Narrow"/>
          <w:color w:val="595959" w:themeColor="text1" w:themeTint="A6"/>
        </w:rPr>
        <w:t>PARTIE</w:t>
      </w:r>
      <w:r w:rsidRPr="007746A6">
        <w:rPr>
          <w:rFonts w:ascii="Arial Narrow" w:hAnsi="Arial Narrow"/>
          <w:color w:val="595959" w:themeColor="text1" w:themeTint="A6"/>
        </w:rPr>
        <w:t xml:space="preserve"> reconnaissant avoir reçu le sien, le troisième étant destiné à l’administration de l’enregistrement.</w:t>
      </w: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jc w:val="both"/>
        <w:rPr>
          <w:rFonts w:ascii="Arial Narrow" w:hAnsi="Arial Narrow"/>
          <w:color w:val="595959" w:themeColor="text1" w:themeTint="A6"/>
        </w:rPr>
      </w:pPr>
    </w:p>
    <w:p w:rsidR="007746A6" w:rsidRPr="007746A6" w:rsidRDefault="007746A6" w:rsidP="007746A6">
      <w:pPr>
        <w:tabs>
          <w:tab w:val="left" w:pos="5812"/>
        </w:tabs>
        <w:ind w:left="1134"/>
        <w:jc w:val="both"/>
        <w:rPr>
          <w:rFonts w:ascii="Arial Narrow" w:hAnsi="Arial Narrow"/>
          <w:color w:val="595959" w:themeColor="text1" w:themeTint="A6"/>
        </w:rPr>
      </w:pPr>
      <w:r>
        <w:rPr>
          <w:rFonts w:ascii="Arial Narrow" w:hAnsi="Arial Narrow"/>
          <w:color w:val="595959" w:themeColor="text1" w:themeTint="A6"/>
        </w:rPr>
        <w:t>____________________</w:t>
      </w:r>
      <w:r>
        <w:rPr>
          <w:rFonts w:ascii="Arial Narrow" w:hAnsi="Arial Narrow"/>
          <w:color w:val="595959" w:themeColor="text1" w:themeTint="A6"/>
        </w:rPr>
        <w:tab/>
      </w:r>
      <w:r w:rsidRPr="007746A6">
        <w:rPr>
          <w:rFonts w:ascii="Arial Narrow" w:hAnsi="Arial Narrow"/>
          <w:color w:val="595959" w:themeColor="text1" w:themeTint="A6"/>
        </w:rPr>
        <w:t>_______________________</w:t>
      </w:r>
      <w:r w:rsidRPr="007746A6">
        <w:rPr>
          <w:rFonts w:ascii="Arial Narrow" w:hAnsi="Arial Narrow"/>
          <w:color w:val="595959" w:themeColor="text1" w:themeTint="A6"/>
        </w:rPr>
        <w:tab/>
      </w:r>
      <w:r w:rsidRPr="007746A6">
        <w:rPr>
          <w:rFonts w:ascii="Arial Narrow" w:hAnsi="Arial Narrow"/>
          <w:color w:val="595959" w:themeColor="text1" w:themeTint="A6"/>
        </w:rPr>
        <w:tab/>
        <w:t xml:space="preserve"> </w:t>
      </w:r>
    </w:p>
    <w:p w:rsidR="007746A6" w:rsidRPr="007746A6" w:rsidRDefault="007746A6" w:rsidP="007746A6">
      <w:pPr>
        <w:tabs>
          <w:tab w:val="left" w:pos="5812"/>
        </w:tabs>
        <w:ind w:left="1134"/>
        <w:jc w:val="both"/>
        <w:rPr>
          <w:rFonts w:ascii="Arial Narrow" w:hAnsi="Arial Narrow"/>
          <w:color w:val="595959" w:themeColor="text1" w:themeTint="A6"/>
        </w:rPr>
      </w:pPr>
      <w:r w:rsidRPr="007746A6">
        <w:rPr>
          <w:rFonts w:ascii="Arial Narrow" w:hAnsi="Arial Narrow"/>
          <w:color w:val="595959" w:themeColor="text1" w:themeTint="A6"/>
        </w:rPr>
        <w:tab/>
      </w:r>
      <w:r w:rsidRPr="007746A6">
        <w:rPr>
          <w:rFonts w:ascii="Arial Narrow" w:hAnsi="Arial Narrow"/>
          <w:color w:val="595959" w:themeColor="text1" w:themeTint="A6"/>
        </w:rPr>
        <w:tab/>
      </w:r>
    </w:p>
    <w:p w:rsidR="00E8178C" w:rsidRPr="007746A6" w:rsidRDefault="00E8178C" w:rsidP="007746A6">
      <w:pPr>
        <w:jc w:val="both"/>
        <w:rPr>
          <w:rFonts w:ascii="Arial Narrow" w:hAnsi="Arial Narrow"/>
          <w:color w:val="595959" w:themeColor="text1" w:themeTint="A6"/>
        </w:rPr>
      </w:pPr>
    </w:p>
    <w:p w:rsidR="00E8178C" w:rsidRPr="007746A6" w:rsidRDefault="00E8178C" w:rsidP="007746A6">
      <w:pPr>
        <w:jc w:val="both"/>
        <w:rPr>
          <w:rFonts w:ascii="Arial Narrow" w:hAnsi="Arial Narrow"/>
          <w:color w:val="595959" w:themeColor="text1" w:themeTint="A6"/>
        </w:rPr>
      </w:pPr>
    </w:p>
    <w:p w:rsidR="00AE3F97" w:rsidRPr="007746A6" w:rsidRDefault="00AE3F97" w:rsidP="007746A6">
      <w:pPr>
        <w:jc w:val="both"/>
        <w:rPr>
          <w:rFonts w:ascii="Arial Narrow" w:hAnsi="Arial Narrow"/>
          <w:color w:val="595959" w:themeColor="text1" w:themeTint="A6"/>
          <w:lang w:eastAsia="ja-JP"/>
        </w:rPr>
      </w:pPr>
    </w:p>
    <w:sectPr w:rsidR="00AE3F97" w:rsidRPr="007746A6" w:rsidSect="00E8178C">
      <w:headerReference w:type="even" r:id="rId6"/>
      <w:headerReference w:type="default" r:id="rId7"/>
      <w:footerReference w:type="even" r:id="rId8"/>
      <w:footerReference w:type="default" r:id="rId9"/>
      <w:headerReference w:type="first" r:id="rId10"/>
      <w:footerReference w:type="first" r:id="rId11"/>
      <w:pgSz w:w="11900" w:h="16840"/>
      <w:pgMar w:top="1418" w:right="1418" w:bottom="1418" w:left="1418" w:footer="851"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헤드라인A">
    <w:charset w:val="4F"/>
    <w:family w:val="auto"/>
    <w:pitch w:val="variable"/>
    <w:sig w:usb0="00000001" w:usb1="00000000" w:usb2="01002406"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A6" w:rsidRDefault="007746A6">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A6" w:rsidRDefault="007746A6">
    <w:pPr>
      <w:pStyle w:val="z-Hautdeformulaire"/>
      <w:jc w:val="center"/>
      <w:rPr>
        <w:rFonts w:ascii="Arial" w:hAnsi="Arial"/>
        <w:sz w:val="18"/>
        <w:lang w:eastAsia="ja-JP"/>
      </w:rPr>
    </w:pPr>
    <w:r>
      <w:rPr>
        <w:rStyle w:val="Numrodepage"/>
        <w:sz w:val="20"/>
      </w:rPr>
      <w:fldChar w:fldCharType="begin"/>
    </w:r>
    <w:r>
      <w:rPr>
        <w:rStyle w:val="Numrodepage"/>
        <w:sz w:val="20"/>
      </w:rPr>
      <w:instrText xml:space="preserve"> PAGE </w:instrText>
    </w:r>
    <w:r>
      <w:rPr>
        <w:rStyle w:val="Numrodepage"/>
        <w:sz w:val="20"/>
      </w:rPr>
      <w:fldChar w:fldCharType="separate"/>
    </w:r>
    <w:r w:rsidR="00D07BC7">
      <w:rPr>
        <w:rStyle w:val="Numrodepage"/>
        <w:noProof/>
        <w:sz w:val="20"/>
      </w:rPr>
      <w:t>1</w:t>
    </w:r>
    <w:r>
      <w:rPr>
        <w:rStyle w:val="Numrodepage"/>
        <w:sz w:val="20"/>
      </w:rPr>
      <w:fldChar w:fldCharType="end"/>
    </w:r>
    <w:r>
      <w:rPr>
        <w:rFonts w:ascii="Arial" w:hAnsi="Arial"/>
        <w:sz w:val="18"/>
        <w:lang w:eastAsia="ja-JP"/>
      </w:rPr>
      <w:fldChar w:fldCharType="begin"/>
    </w:r>
    <w:r>
      <w:rPr>
        <w:rFonts w:ascii="Arial" w:hAnsi="Arial"/>
        <w:sz w:val="18"/>
        <w:lang w:eastAsia="ja-JP"/>
      </w:rPr>
      <w:instrText>NUMPAGES\*MERGEFORMAT</w:instrText>
    </w:r>
    <w:r>
      <w:rPr>
        <w:rFonts w:ascii="Arial" w:hAnsi="Arial"/>
        <w:sz w:val="18"/>
        <w:lang w:eastAsia="ja-JP"/>
      </w:rPr>
      <w:fldChar w:fldCharType="separate"/>
    </w:r>
    <w:r>
      <w:rPr>
        <w:rFonts w:ascii="Arial" w:hAnsi="Arial"/>
        <w:noProof/>
        <w:sz w:val="18"/>
        <w:lang w:eastAsia="ja-JP"/>
      </w:rPr>
      <w:t>12</w:t>
    </w:r>
    <w:r>
      <w:rPr>
        <w:rFonts w:ascii="Arial" w:hAnsi="Arial"/>
        <w:sz w:val="18"/>
        <w:lang w:eastAsia="ja-JP"/>
      </w:rPr>
      <w:fldChar w:fldCharType="end"/>
    </w:r>
  </w:p>
  <w:p w:rsidR="007746A6" w:rsidRDefault="007746A6">
    <w:pPr>
      <w:pStyle w:val="z-Hautdeformulaire"/>
      <w:jc w:val="right"/>
      <w:rPr>
        <w:rFonts w:ascii="Arial" w:hAnsi="Arial"/>
        <w:sz w:val="14"/>
        <w:lang w:eastAsia="ja-JP"/>
      </w:rPr>
    </w:pPr>
  </w:p>
  <w:p w:rsidR="007746A6" w:rsidRDefault="007746A6">
    <w:pPr>
      <w:pStyle w:val="z-Hautdeformulaire"/>
      <w:jc w:val="center"/>
      <w:rPr>
        <w:rFonts w:ascii="Arial" w:hAnsi="Arial"/>
        <w:sz w:val="14"/>
        <w:lang w:eastAsia="ja-JP"/>
      </w:rPr>
    </w:pPr>
    <w:r>
      <w:rPr>
        <w:rFonts w:ascii="Arial" w:hAnsi="Arial"/>
        <w:sz w:val="14"/>
        <w:lang w:eastAsia="ja-JP"/>
      </w:rPr>
      <w:fldChar w:fldCharType="begin"/>
    </w:r>
    <w:r>
      <w:rPr>
        <w:rFonts w:ascii="Arial" w:hAnsi="Arial"/>
        <w:sz w:val="14"/>
        <w:lang w:eastAsia="ja-JP"/>
      </w:rPr>
      <w:instrText xml:space="preserve"> DATE \@ "DD/MM/YY" </w:instrText>
    </w:r>
    <w:r>
      <w:rPr>
        <w:rFonts w:ascii="Arial" w:hAnsi="Arial"/>
        <w:sz w:val="14"/>
        <w:lang w:eastAsia="ja-JP"/>
      </w:rPr>
      <w:fldChar w:fldCharType="separate"/>
    </w:r>
    <w:r>
      <w:rPr>
        <w:rFonts w:ascii="Arial" w:hAnsi="Arial"/>
        <w:noProof/>
        <w:sz w:val="14"/>
        <w:lang w:eastAsia="ja-JP"/>
      </w:rPr>
      <w:t>22/01/17</w:t>
    </w:r>
    <w:r>
      <w:rPr>
        <w:rFonts w:ascii="Arial" w:hAnsi="Arial"/>
        <w:sz w:val="14"/>
        <w:lang w:eastAsia="ja-JP"/>
      </w:rPr>
      <w:fldChar w:fldCharType="end"/>
    </w:r>
  </w:p>
  <w:p w:rsidR="007746A6" w:rsidRDefault="007746A6">
    <w:pPr>
      <w:pStyle w:val="z-Hautdeformulaire"/>
      <w:jc w:val="center"/>
      <w:rPr>
        <w:rFonts w:ascii="Arial" w:hAnsi="Arial"/>
        <w:sz w:val="14"/>
        <w:lang w:eastAsia="ja-JP"/>
      </w:rPr>
    </w:pPr>
  </w:p>
  <w:p w:rsidR="007746A6" w:rsidRDefault="007746A6">
    <w:pPr>
      <w:pStyle w:val="z-Hautdeformulaire"/>
      <w:jc w:val="center"/>
      <w:rPr>
        <w:rFonts w:ascii="Helvetica" w:hAnsi="Helvetica"/>
        <w:sz w:val="14"/>
        <w:lang w:eastAsia="ja-JP"/>
      </w:rPr>
    </w:pPr>
    <w:r>
      <w:rPr>
        <w:rFonts w:ascii="Arial" w:hAnsi="Arial"/>
        <w:sz w:val="14"/>
        <w:lang w:eastAsia="ja-JP"/>
      </w:rPr>
      <w:t>Parapher en bas de chaque page et en regard de toute mention manuscrite – signer la dernière page – dater si nécessair</w:t>
    </w:r>
    <w:r>
      <w:rPr>
        <w:rFonts w:ascii="Helvetica" w:hAnsi="Helvetica"/>
        <w:sz w:val="14"/>
        <w:lang w:eastAsia="ja-JP"/>
      </w:rPr>
      <w:t>e</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A6" w:rsidRDefault="007746A6">
    <w:pPr>
      <w:pStyle w:val="Pieddepag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A6" w:rsidRDefault="007746A6">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25pt;height:159.75pt;rotation:315;z-index:-251654144;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A6" w:rsidRDefault="007746A6">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25pt;height:159.75pt;rotation:315;z-index:-251656192;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A6" w:rsidRDefault="007746A6">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9.25pt;height:159.75pt;rotation:315;z-index:-251652096;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36EB"/>
    <w:multiLevelType w:val="hybridMultilevel"/>
    <w:tmpl w:val="3CD2C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B73221"/>
    <w:multiLevelType w:val="multilevel"/>
    <w:tmpl w:val="7CA2CE2E"/>
    <w:lvl w:ilvl="0">
      <w:start w:val="1"/>
      <w:numFmt w:val="decimal"/>
      <w:pStyle w:val="Article1"/>
      <w:lvlText w:val="%1."/>
      <w:lvlJc w:val="left"/>
      <w:pPr>
        <w:tabs>
          <w:tab w:val="num" w:pos="360"/>
        </w:tabs>
        <w:ind w:left="360" w:hanging="360"/>
      </w:pPr>
      <w:rPr>
        <w:rFonts w:hint="default"/>
      </w:rPr>
    </w:lvl>
    <w:lvl w:ilvl="1">
      <w:start w:val="1"/>
      <w:numFmt w:val="decimal"/>
      <w:pStyle w:val="Article1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62C03829"/>
    <w:multiLevelType w:val="hybridMultilevel"/>
    <w:tmpl w:val="5F00FE8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EE7D91"/>
    <w:multiLevelType w:val="hybridMultilevel"/>
    <w:tmpl w:val="55C6234E"/>
    <w:lvl w:ilvl="0" w:tplc="B4B069DA">
      <w:start w:val="6"/>
      <w:numFmt w:val="bullet"/>
      <w:lvlText w:val="-"/>
      <w:lvlJc w:val="left"/>
      <w:pPr>
        <w:ind w:left="786" w:hanging="360"/>
      </w:pPr>
      <w:rPr>
        <w:rFonts w:ascii="Arial Narrow" w:eastAsia="Times New Roman" w:hAnsi="Arial Narrow" w:cs="Times New Roman"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7E4A3A3B"/>
    <w:multiLevelType w:val="hybridMultilevel"/>
    <w:tmpl w:val="5F0EFEFC"/>
    <w:lvl w:ilvl="0" w:tplc="E8000A64">
      <w:start w:val="7"/>
      <w:numFmt w:val="bullet"/>
      <w:lvlText w:val="-"/>
      <w:lvlJc w:val="left"/>
      <w:pPr>
        <w:ind w:left="1533" w:hanging="360"/>
      </w:pPr>
      <w:rPr>
        <w:rFonts w:ascii="Arial Narrow" w:eastAsia="헤드라인A" w:hAnsi="Arial Narrow" w:cs="Times New Roman"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7FAB0976"/>
    <w:multiLevelType w:val="hybridMultilevel"/>
    <w:tmpl w:val="AA6ECEDC"/>
    <w:lvl w:ilvl="0" w:tplc="E8000A64">
      <w:start w:val="7"/>
      <w:numFmt w:val="bullet"/>
      <w:lvlText w:val="-"/>
      <w:lvlJc w:val="left"/>
      <w:pPr>
        <w:ind w:left="1107"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compat/>
  <w:rsids>
    <w:rsidRoot w:val="00AE3F97"/>
    <w:rsid w:val="000404E3"/>
    <w:rsid w:val="0024677A"/>
    <w:rsid w:val="002F36E7"/>
    <w:rsid w:val="00416F43"/>
    <w:rsid w:val="004E5B73"/>
    <w:rsid w:val="00602DA3"/>
    <w:rsid w:val="007746A6"/>
    <w:rsid w:val="00AE3F97"/>
    <w:rsid w:val="00BF116A"/>
    <w:rsid w:val="00CE1996"/>
    <w:rsid w:val="00D07BC7"/>
    <w:rsid w:val="00DE19EB"/>
    <w:rsid w:val="00E23383"/>
    <w:rsid w:val="00E8178C"/>
    <w:rsid w:val="00FE6A5D"/>
  </w:rsids>
  <m:mathPr>
    <m:mathFont m:val="Arial Blac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lsdException w:name="heading 1" w:qFormat="1"/>
    <w:lsdException w:name="heading 2" w:uiPriority="9" w:qFormat="1"/>
    <w:lsdException w:name="heading 3" w:uiPriority="9" w:qFormat="1"/>
    <w:lsdException w:name="Title" w:qFormat="1"/>
    <w:lsdException w:name="Body Text 3" w:uiPriority="99"/>
    <w:lsdException w:name="Normal (Web)" w:uiPriority="99"/>
    <w:lsdException w:name="List Paragraph" w:uiPriority="34" w:qFormat="1"/>
  </w:latentStyles>
  <w:style w:type="paragraph" w:default="1" w:styleId="Normal">
    <w:name w:val="Normal"/>
    <w:qFormat/>
    <w:rsid w:val="00E8178C"/>
  </w:style>
  <w:style w:type="paragraph" w:styleId="Titre1">
    <w:name w:val="heading 1"/>
    <w:aliases w:val="CCL1"/>
    <w:basedOn w:val="Normal"/>
    <w:next w:val="Normal"/>
    <w:link w:val="Titre1Car"/>
    <w:qFormat/>
    <w:rsid w:val="00E8178C"/>
    <w:pPr>
      <w:keepNext/>
      <w:outlineLvl w:val="0"/>
    </w:pPr>
    <w:rPr>
      <w:b/>
      <w:caps/>
      <w:sz w:val="26"/>
      <w:u w:val="single"/>
      <w:lang w:eastAsia="ja-JP"/>
    </w:rPr>
  </w:style>
  <w:style w:type="paragraph" w:styleId="Titre2">
    <w:name w:val="heading 2"/>
    <w:aliases w:val="CCL2"/>
    <w:basedOn w:val="Normal"/>
    <w:next w:val="Normal"/>
    <w:link w:val="Titre2Car"/>
    <w:uiPriority w:val="9"/>
    <w:qFormat/>
    <w:rsid w:val="00E8178C"/>
    <w:pPr>
      <w:keepNext/>
      <w:spacing w:before="240" w:after="60"/>
      <w:outlineLvl w:val="1"/>
    </w:pPr>
    <w:rPr>
      <w:b/>
      <w:smallCaps/>
      <w:u w:val="single"/>
    </w:rPr>
  </w:style>
  <w:style w:type="paragraph" w:styleId="Titre3">
    <w:name w:val="heading 3"/>
    <w:aliases w:val="CCL3"/>
    <w:basedOn w:val="Normal"/>
    <w:next w:val="Normal"/>
    <w:link w:val="Titre3Car"/>
    <w:uiPriority w:val="9"/>
    <w:qFormat/>
    <w:rsid w:val="00E8178C"/>
    <w:pPr>
      <w:keepNext/>
      <w:spacing w:before="240" w:after="60"/>
      <w:outlineLvl w:val="2"/>
    </w:pPr>
    <w:rPr>
      <w:b/>
      <w:u w:val="single"/>
    </w:rPr>
  </w:style>
  <w:style w:type="paragraph" w:styleId="Titre4">
    <w:name w:val="heading 4"/>
    <w:aliases w:val="CCL4"/>
    <w:basedOn w:val="Normal"/>
    <w:next w:val="Normal"/>
    <w:qFormat/>
    <w:rsid w:val="00E8178C"/>
    <w:pPr>
      <w:keepNext/>
      <w:tabs>
        <w:tab w:val="num" w:pos="1701"/>
      </w:tabs>
      <w:spacing w:before="240" w:after="60"/>
      <w:outlineLvl w:val="3"/>
    </w:pPr>
    <w:rPr>
      <w:u w:val="single"/>
    </w:rPr>
  </w:style>
  <w:style w:type="paragraph" w:styleId="Titre5">
    <w:name w:val="heading 5"/>
    <w:aliases w:val="CCL5"/>
    <w:basedOn w:val="Normal"/>
    <w:next w:val="Normal"/>
    <w:qFormat/>
    <w:rsid w:val="00E8178C"/>
    <w:pPr>
      <w:spacing w:before="240" w:after="60"/>
      <w:outlineLvl w:val="4"/>
    </w:pPr>
    <w:rPr>
      <w:b/>
      <w:sz w:val="22"/>
    </w:rPr>
  </w:style>
  <w:style w:type="paragraph" w:styleId="Titre6">
    <w:name w:val="heading 6"/>
    <w:aliases w:val="CCL6"/>
    <w:basedOn w:val="Normal"/>
    <w:next w:val="Normal"/>
    <w:qFormat/>
    <w:rsid w:val="00E8178C"/>
    <w:pPr>
      <w:spacing w:before="240" w:after="60"/>
      <w:outlineLvl w:val="5"/>
    </w:pPr>
    <w:rPr>
      <w:i/>
      <w:sz w:val="22"/>
      <w:u w:val="single"/>
    </w:rPr>
  </w:style>
  <w:style w:type="paragraph" w:styleId="Titre7">
    <w:name w:val="heading 7"/>
    <w:aliases w:val="CCL7"/>
    <w:basedOn w:val="Normal"/>
    <w:next w:val="Normal"/>
    <w:qFormat/>
    <w:rsid w:val="00E8178C"/>
    <w:pPr>
      <w:tabs>
        <w:tab w:val="num" w:pos="2268"/>
      </w:tabs>
      <w:spacing w:before="240" w:after="60"/>
      <w:outlineLvl w:val="6"/>
    </w:pPr>
    <w:rPr>
      <w:sz w:val="22"/>
      <w:u w:val="single"/>
    </w:rPr>
  </w:style>
  <w:style w:type="paragraph" w:styleId="Titre8">
    <w:name w:val="heading 8"/>
    <w:aliases w:val="CCL8"/>
    <w:basedOn w:val="Normal"/>
    <w:next w:val="Normal"/>
    <w:qFormat/>
    <w:rsid w:val="00E8178C"/>
    <w:pPr>
      <w:spacing w:before="240" w:after="60"/>
      <w:outlineLvl w:val="7"/>
    </w:pPr>
    <w:rPr>
      <w:rFonts w:ascii="Times" w:hAnsi="Times"/>
      <w:i/>
    </w:rPr>
  </w:style>
  <w:style w:type="paragraph" w:styleId="Titre9">
    <w:name w:val="heading 9"/>
    <w:aliases w:val="Ccl 9"/>
    <w:basedOn w:val="Normal"/>
    <w:next w:val="Normal"/>
    <w:qFormat/>
    <w:rsid w:val="00E8178C"/>
    <w:pPr>
      <w:spacing w:before="240" w:after="60"/>
      <w:outlineLvl w:val="8"/>
    </w:pPr>
    <w:rPr>
      <w:rFonts w:ascii="Helvetica" w:hAnsi="Helvetica"/>
      <w:sz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E307FA"/>
    <w:rPr>
      <w:rFonts w:ascii="Lucida Grande" w:hAnsi="Lucida Grande"/>
      <w:sz w:val="18"/>
      <w:szCs w:val="18"/>
    </w:rPr>
  </w:style>
  <w:style w:type="character" w:customStyle="1" w:styleId="TextedebullesCar">
    <w:name w:val="Texte de bulles Car"/>
    <w:basedOn w:val="Policepardfaut"/>
    <w:link w:val="Textedebulles"/>
    <w:uiPriority w:val="99"/>
    <w:semiHidden/>
    <w:rsid w:val="00E307FA"/>
    <w:rPr>
      <w:rFonts w:ascii="Lucida Grande" w:hAnsi="Lucida Grande"/>
      <w:sz w:val="18"/>
      <w:szCs w:val="18"/>
    </w:rPr>
  </w:style>
  <w:style w:type="paragraph" w:styleId="z-Hautdeformulaire">
    <w:name w:val="HTML Top of Form"/>
    <w:basedOn w:val="Normal"/>
    <w:rsid w:val="00E8178C"/>
  </w:style>
  <w:style w:type="character" w:customStyle="1" w:styleId="z-Basdeformulaire1">
    <w:name w:val="z-Bas de formulaire1"/>
    <w:rsid w:val="00E8178C"/>
    <w:rPr>
      <w:sz w:val="18"/>
    </w:rPr>
  </w:style>
  <w:style w:type="paragraph" w:styleId="NormalWeb">
    <w:name w:val="Normal (Web)"/>
    <w:basedOn w:val="z-Hautdeformulaire"/>
    <w:uiPriority w:val="99"/>
    <w:rsid w:val="00E8178C"/>
    <w:pPr>
      <w:jc w:val="center"/>
    </w:pPr>
    <w:rPr>
      <w:b/>
      <w:sz w:val="28"/>
    </w:rPr>
  </w:style>
  <w:style w:type="paragraph" w:customStyle="1" w:styleId="AcronymeHTML1">
    <w:name w:val="Acronyme HTML1"/>
    <w:basedOn w:val="z-Hautdeformulaire"/>
    <w:rsid w:val="00E8178C"/>
  </w:style>
  <w:style w:type="paragraph" w:styleId="AdresseHTML">
    <w:name w:val="HTML Address"/>
    <w:basedOn w:val="z-Hautdeformulaire"/>
    <w:rsid w:val="00E8178C"/>
    <w:pPr>
      <w:jc w:val="center"/>
    </w:pPr>
    <w:rPr>
      <w:i/>
    </w:rPr>
  </w:style>
  <w:style w:type="paragraph" w:customStyle="1" w:styleId="SiteHTML1">
    <w:name w:val="Site HTML1"/>
    <w:basedOn w:val="z-Hautdeformulaire"/>
    <w:rsid w:val="00E8178C"/>
    <w:rPr>
      <w:sz w:val="20"/>
    </w:rPr>
  </w:style>
  <w:style w:type="character" w:styleId="CodeHTML">
    <w:name w:val="HTML Code"/>
    <w:rsid w:val="00E8178C"/>
    <w:rPr>
      <w:vertAlign w:val="superscript"/>
    </w:rPr>
  </w:style>
  <w:style w:type="character" w:styleId="DfinitionHTML">
    <w:name w:val="HTML Definition"/>
    <w:rsid w:val="00E8178C"/>
    <w:rPr>
      <w:b/>
      <w:sz w:val="24"/>
      <w:u w:val="single"/>
    </w:rPr>
  </w:style>
  <w:style w:type="paragraph" w:customStyle="1" w:styleId="ClavierHTML1">
    <w:name w:val="Clavier HTML1"/>
    <w:basedOn w:val="Normal"/>
    <w:rsid w:val="00E8178C"/>
  </w:style>
  <w:style w:type="paragraph" w:styleId="HTMLprformat">
    <w:name w:val="HTML Preformatted"/>
    <w:basedOn w:val="z-Hautdeformulaire"/>
    <w:rsid w:val="00E8178C"/>
  </w:style>
  <w:style w:type="paragraph" w:styleId="Corpsdetexte">
    <w:name w:val="Body Text"/>
    <w:basedOn w:val="Normal"/>
    <w:link w:val="CorpsdetexteCar"/>
    <w:rsid w:val="00E8178C"/>
    <w:rPr>
      <w:rFonts w:ascii="Arial" w:hAnsi="Arial"/>
      <w:sz w:val="22"/>
      <w:lang w:eastAsia="ja-JP"/>
    </w:rPr>
  </w:style>
  <w:style w:type="paragraph" w:styleId="Normalcentr">
    <w:name w:val="Block Text"/>
    <w:basedOn w:val="Normal"/>
    <w:rsid w:val="00E8178C"/>
    <w:pPr>
      <w:ind w:left="567" w:right="559"/>
    </w:pPr>
    <w:rPr>
      <w:rFonts w:ascii="Arial" w:hAnsi="Arial"/>
      <w:i/>
      <w:sz w:val="22"/>
      <w:lang w:eastAsia="ja-JP"/>
    </w:rPr>
  </w:style>
  <w:style w:type="paragraph" w:styleId="Retraitcorpsdetexte">
    <w:name w:val="Body Text Indent"/>
    <w:basedOn w:val="Normal"/>
    <w:link w:val="RetraitcorpsdetexteCar"/>
    <w:rsid w:val="00E8178C"/>
    <w:pPr>
      <w:ind w:left="709"/>
      <w:jc w:val="both"/>
    </w:pPr>
    <w:rPr>
      <w:rFonts w:ascii="Arial" w:hAnsi="Arial"/>
      <w:sz w:val="22"/>
      <w:lang w:eastAsia="ja-JP"/>
    </w:rPr>
  </w:style>
  <w:style w:type="paragraph" w:styleId="Titre">
    <w:name w:val="Title"/>
    <w:basedOn w:val="Normal"/>
    <w:link w:val="TitreCar"/>
    <w:qFormat/>
    <w:rsid w:val="00E8178C"/>
    <w:pPr>
      <w:spacing w:before="240" w:after="60"/>
      <w:jc w:val="center"/>
      <w:outlineLvl w:val="0"/>
    </w:pPr>
    <w:rPr>
      <w:rFonts w:ascii="Helvetica" w:hAnsi="Helvetica"/>
      <w:b/>
      <w:kern w:val="28"/>
      <w:sz w:val="32"/>
    </w:rPr>
  </w:style>
  <w:style w:type="paragraph" w:styleId="Corpsdetexte2">
    <w:name w:val="Body Text 2"/>
    <w:basedOn w:val="Normal"/>
    <w:link w:val="Corpsdetexte2Car"/>
    <w:rsid w:val="00E8178C"/>
    <w:pPr>
      <w:jc w:val="both"/>
    </w:pPr>
    <w:rPr>
      <w:rFonts w:ascii="Arial" w:hAnsi="Arial"/>
      <w:sz w:val="22"/>
      <w:lang w:eastAsia="ja-JP"/>
    </w:rPr>
  </w:style>
  <w:style w:type="paragraph" w:styleId="Corpsdetexte3">
    <w:name w:val="Body Text 3"/>
    <w:basedOn w:val="Normal"/>
    <w:link w:val="Corpsdetexte3Car"/>
    <w:uiPriority w:val="99"/>
    <w:rsid w:val="00E8178C"/>
    <w:pPr>
      <w:jc w:val="both"/>
    </w:pPr>
    <w:rPr>
      <w:rFonts w:ascii="Arial" w:hAnsi="Arial"/>
      <w:b/>
      <w:sz w:val="18"/>
      <w:lang w:eastAsia="ja-JP"/>
    </w:rPr>
  </w:style>
  <w:style w:type="paragraph" w:customStyle="1" w:styleId="Article11">
    <w:name w:val="Article 1.1."/>
    <w:basedOn w:val="Titre2"/>
    <w:rsid w:val="00E8178C"/>
    <w:pPr>
      <w:numPr>
        <w:ilvl w:val="1"/>
        <w:numId w:val="1"/>
      </w:numPr>
    </w:pPr>
    <w:rPr>
      <w:rFonts w:ascii="Arial" w:hAnsi="Arial"/>
      <w:b w:val="0"/>
      <w:sz w:val="20"/>
    </w:rPr>
  </w:style>
  <w:style w:type="paragraph" w:customStyle="1" w:styleId="Article1">
    <w:name w:val="Article 1"/>
    <w:basedOn w:val="Titre1"/>
    <w:rsid w:val="00E8178C"/>
    <w:pPr>
      <w:numPr>
        <w:numId w:val="1"/>
      </w:numPr>
    </w:pPr>
    <w:rPr>
      <w:rFonts w:ascii="Arial" w:hAnsi="Arial"/>
      <w:caps w:val="0"/>
      <w:smallCaps/>
      <w:sz w:val="20"/>
    </w:rPr>
  </w:style>
  <w:style w:type="paragraph" w:styleId="En-tte">
    <w:name w:val="header"/>
    <w:basedOn w:val="Normal"/>
    <w:link w:val="En-tteCar"/>
    <w:rsid w:val="00E8178C"/>
    <w:pPr>
      <w:tabs>
        <w:tab w:val="center" w:pos="4536"/>
        <w:tab w:val="right" w:pos="9072"/>
      </w:tabs>
    </w:pPr>
  </w:style>
  <w:style w:type="paragraph" w:styleId="Pieddepage">
    <w:name w:val="footer"/>
    <w:basedOn w:val="Normal"/>
    <w:link w:val="PieddepageCar"/>
    <w:rsid w:val="00E8178C"/>
    <w:pPr>
      <w:tabs>
        <w:tab w:val="center" w:pos="4536"/>
        <w:tab w:val="right" w:pos="9072"/>
      </w:tabs>
    </w:pPr>
  </w:style>
  <w:style w:type="paragraph" w:styleId="Retraitcorpsdetexte2">
    <w:name w:val="Body Text Indent 2"/>
    <w:basedOn w:val="Normal"/>
    <w:rsid w:val="00E8178C"/>
    <w:pPr>
      <w:ind w:left="567"/>
    </w:pPr>
    <w:rPr>
      <w:lang w:val="en-AU"/>
    </w:rPr>
  </w:style>
  <w:style w:type="character" w:styleId="Numrodepage">
    <w:name w:val="page number"/>
    <w:basedOn w:val="Policepardfaut"/>
    <w:rsid w:val="00E8178C"/>
  </w:style>
  <w:style w:type="character" w:customStyle="1" w:styleId="Titre1Car">
    <w:name w:val="Titre 1 Car"/>
    <w:basedOn w:val="Policepardfaut"/>
    <w:link w:val="Titre1"/>
    <w:rsid w:val="007746A6"/>
    <w:rPr>
      <w:b/>
      <w:caps/>
      <w:sz w:val="26"/>
      <w:u w:val="single"/>
      <w:lang w:eastAsia="ja-JP"/>
    </w:rPr>
  </w:style>
  <w:style w:type="character" w:customStyle="1" w:styleId="Titre2Car">
    <w:name w:val="Titre 2 Car"/>
    <w:basedOn w:val="Policepardfaut"/>
    <w:link w:val="Titre2"/>
    <w:uiPriority w:val="9"/>
    <w:rsid w:val="007746A6"/>
    <w:rPr>
      <w:b/>
      <w:smallCaps/>
      <w:u w:val="single"/>
    </w:rPr>
  </w:style>
  <w:style w:type="character" w:customStyle="1" w:styleId="Titre3Car">
    <w:name w:val="Titre 3 Car"/>
    <w:basedOn w:val="Policepardfaut"/>
    <w:link w:val="Titre3"/>
    <w:uiPriority w:val="9"/>
    <w:rsid w:val="007746A6"/>
    <w:rPr>
      <w:b/>
      <w:u w:val="single"/>
    </w:rPr>
  </w:style>
  <w:style w:type="character" w:customStyle="1" w:styleId="TitreCar">
    <w:name w:val="Titre Car"/>
    <w:basedOn w:val="Policepardfaut"/>
    <w:link w:val="Titre"/>
    <w:rsid w:val="007746A6"/>
    <w:rPr>
      <w:rFonts w:ascii="Helvetica" w:hAnsi="Helvetica"/>
      <w:b/>
      <w:kern w:val="28"/>
      <w:sz w:val="32"/>
    </w:rPr>
  </w:style>
  <w:style w:type="character" w:customStyle="1" w:styleId="RetraitcorpsdetexteCar">
    <w:name w:val="Retrait corps de texte Car"/>
    <w:basedOn w:val="Policepardfaut"/>
    <w:link w:val="Retraitcorpsdetexte"/>
    <w:rsid w:val="007746A6"/>
    <w:rPr>
      <w:rFonts w:ascii="Arial" w:hAnsi="Arial"/>
      <w:sz w:val="22"/>
      <w:lang w:eastAsia="ja-JP"/>
    </w:rPr>
  </w:style>
  <w:style w:type="character" w:customStyle="1" w:styleId="CorpsdetexteCar">
    <w:name w:val="Corps de texte Car"/>
    <w:basedOn w:val="Policepardfaut"/>
    <w:link w:val="Corpsdetexte"/>
    <w:rsid w:val="007746A6"/>
    <w:rPr>
      <w:rFonts w:ascii="Arial" w:hAnsi="Arial"/>
      <w:sz w:val="22"/>
      <w:lang w:eastAsia="ja-JP"/>
    </w:rPr>
  </w:style>
  <w:style w:type="character" w:customStyle="1" w:styleId="Corpsdetexte2Car">
    <w:name w:val="Corps de texte 2 Car"/>
    <w:basedOn w:val="Policepardfaut"/>
    <w:link w:val="Corpsdetexte2"/>
    <w:rsid w:val="007746A6"/>
    <w:rPr>
      <w:rFonts w:ascii="Arial" w:hAnsi="Arial"/>
      <w:sz w:val="22"/>
      <w:lang w:eastAsia="ja-JP"/>
    </w:rPr>
  </w:style>
  <w:style w:type="character" w:customStyle="1" w:styleId="En-tteCar">
    <w:name w:val="En-tête Car"/>
    <w:basedOn w:val="Policepardfaut"/>
    <w:link w:val="En-tte"/>
    <w:rsid w:val="007746A6"/>
  </w:style>
  <w:style w:type="character" w:customStyle="1" w:styleId="PieddepageCar">
    <w:name w:val="Pied de page Car"/>
    <w:basedOn w:val="Policepardfaut"/>
    <w:link w:val="Pieddepage"/>
    <w:rsid w:val="007746A6"/>
  </w:style>
  <w:style w:type="paragraph" w:styleId="Textebrut">
    <w:name w:val="Plain Text"/>
    <w:basedOn w:val="Normal"/>
    <w:link w:val="TextebrutCar"/>
    <w:rsid w:val="007746A6"/>
    <w:rPr>
      <w:rFonts w:ascii="Courier New" w:hAnsi="Courier New" w:cs="Courier New"/>
      <w:sz w:val="20"/>
      <w:szCs w:val="20"/>
      <w:lang w:val="fr-BE"/>
    </w:rPr>
  </w:style>
  <w:style w:type="character" w:customStyle="1" w:styleId="TextebrutCar">
    <w:name w:val="Texte brut Car"/>
    <w:basedOn w:val="Policepardfaut"/>
    <w:link w:val="Textebrut"/>
    <w:rsid w:val="007746A6"/>
    <w:rPr>
      <w:rFonts w:ascii="Courier New" w:hAnsi="Courier New" w:cs="Courier New"/>
      <w:sz w:val="20"/>
      <w:szCs w:val="20"/>
      <w:lang w:val="fr-BE"/>
    </w:rPr>
  </w:style>
  <w:style w:type="character" w:customStyle="1" w:styleId="Corpsdetexte3Car">
    <w:name w:val="Corps de texte 3 Car"/>
    <w:basedOn w:val="Policepardfaut"/>
    <w:link w:val="Corpsdetexte3"/>
    <w:uiPriority w:val="99"/>
    <w:rsid w:val="007746A6"/>
    <w:rPr>
      <w:rFonts w:ascii="Arial" w:hAnsi="Arial"/>
      <w:b/>
      <w:sz w:val="18"/>
      <w:lang w:eastAsia="ja-JP"/>
    </w:rPr>
  </w:style>
  <w:style w:type="paragraph" w:styleId="Paragraphedeliste">
    <w:name w:val="List Paragraph"/>
    <w:basedOn w:val="Normal"/>
    <w:uiPriority w:val="34"/>
    <w:qFormat/>
    <w:rsid w:val="007746A6"/>
    <w:pPr>
      <w:ind w:left="720"/>
      <w:contextualSpacing/>
    </w:pPr>
  </w:style>
  <w:style w:type="character" w:styleId="Lienhypertexte">
    <w:name w:val="Hyperlink"/>
    <w:basedOn w:val="Policepardfaut"/>
    <w:rsid w:val="007746A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image" Target="media/image1.png"/><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urson:Dropbox:*Dossiers%20Solutio%20acce&#768;s%20limite&#769;:Mode&#768;les%20de%20documents:Statuts%20/%20Contrats%20types:cession%20d'action%20-%20copi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cession d'action - copie.dot</Template>
  <TotalTime>5</TotalTime>
  <Pages>11</Pages>
  <Words>3451</Words>
  <Characters>19676</Characters>
  <Application>Microsoft Macintosh Word</Application>
  <DocSecurity>0</DocSecurity>
  <Lines>163</Lines>
  <Paragraphs>39</Paragraphs>
  <ScaleCrop>false</ScaleCrop>
  <Company>Avocat</Company>
  <LinksUpToDate>false</LinksUpToDate>
  <CharactersWithSpaces>24163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role :</dc:title>
  <dc:subject/>
  <dc:creator>Thierry Corbeel</dc:creator>
  <cp:keywords/>
  <cp:lastModifiedBy>Thierry Corbeel</cp:lastModifiedBy>
  <cp:revision>2</cp:revision>
  <cp:lastPrinted>2003-01-29T14:38:00Z</cp:lastPrinted>
  <dcterms:created xsi:type="dcterms:W3CDTF">2017-01-22T04:56:00Z</dcterms:created>
  <dcterms:modified xsi:type="dcterms:W3CDTF">2017-01-22T04:56:00Z</dcterms:modified>
</cp:coreProperties>
</file>